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napToGrid w:val="0"/>
        <w:spacing w:line="600" w:lineRule="exact"/>
        <w:textAlignment w:val="auto"/>
        <w:rPr>
          <w:rFonts w:hint="eastAsia" w:ascii="方正仿宋_GBK" w:hAnsi="仿宋" w:eastAsia="方正仿宋_GBK" w:cs="宋体"/>
          <w:b/>
          <w:bCs/>
          <w:spacing w:val="-6"/>
          <w:kern w:val="0"/>
          <w:sz w:val="36"/>
          <w:szCs w:val="36"/>
          <w:lang w:val="en-US" w:eastAsia="zh-Hans"/>
        </w:rPr>
      </w:pPr>
      <w:r>
        <w:rPr>
          <w:rFonts w:hint="eastAsia" w:ascii="方正仿宋_GBK" w:hAnsi="仿宋" w:eastAsia="方正仿宋_GBK" w:cs="宋体"/>
          <w:b/>
          <w:bCs/>
          <w:spacing w:val="-6"/>
          <w:kern w:val="0"/>
          <w:sz w:val="36"/>
          <w:szCs w:val="36"/>
          <w:lang w:val="en-US" w:eastAsia="zh-Hans"/>
        </w:rPr>
        <w:t>附件</w:t>
      </w:r>
      <w:r>
        <w:rPr>
          <w:rFonts w:hint="default" w:ascii="方正仿宋_GBK" w:hAnsi="仿宋" w:eastAsia="方正仿宋_GBK" w:cs="宋体"/>
          <w:b/>
          <w:bCs/>
          <w:spacing w:val="-6"/>
          <w:kern w:val="0"/>
          <w:sz w:val="36"/>
          <w:szCs w:val="36"/>
          <w:lang w:eastAsia="zh-Hans"/>
        </w:rPr>
        <w:t>1</w:t>
      </w:r>
      <w:r>
        <w:rPr>
          <w:rFonts w:hint="eastAsia" w:ascii="方正仿宋_GBK" w:hAnsi="仿宋" w:eastAsia="方正仿宋_GBK" w:cs="宋体"/>
          <w:b/>
          <w:bCs/>
          <w:spacing w:val="-6"/>
          <w:kern w:val="0"/>
          <w:sz w:val="36"/>
          <w:szCs w:val="36"/>
          <w:lang w:eastAsia="zh-Hans"/>
        </w:rPr>
        <w:t>：</w:t>
      </w:r>
      <w:r>
        <w:rPr>
          <w:rFonts w:hint="eastAsia" w:ascii="方正仿宋_GBK" w:hAnsi="仿宋" w:eastAsia="方正仿宋_GBK" w:cs="宋体"/>
          <w:b/>
          <w:bCs/>
          <w:spacing w:val="-6"/>
          <w:kern w:val="0"/>
          <w:sz w:val="36"/>
          <w:szCs w:val="36"/>
          <w:lang w:val="en-US" w:eastAsia="zh-Hans"/>
        </w:rPr>
        <w:t>报告模版</w:t>
      </w:r>
    </w:p>
    <w:p>
      <w:pPr>
        <w:spacing w:line="600" w:lineRule="exact"/>
        <w:jc w:val="center"/>
        <w:rPr>
          <w:rFonts w:hint="eastAsia" w:ascii="方正小标宋_GBK" w:hAnsi="方正小标宋简体" w:eastAsia="方正小标宋_GBK" w:cs="方正小标宋简体"/>
          <w:b/>
          <w:bCs/>
          <w:color w:val="000000"/>
          <w:sz w:val="44"/>
          <w:szCs w:val="44"/>
        </w:rPr>
      </w:pPr>
      <w:r>
        <w:rPr>
          <w:rFonts w:hint="eastAsia" w:ascii="方正小标宋_GBK" w:hAnsi="方正小标宋简体" w:eastAsia="方正小标宋_GBK" w:cs="方正小标宋简体"/>
          <w:b/>
          <w:bCs/>
          <w:color w:val="000000"/>
          <w:sz w:val="44"/>
          <w:szCs w:val="44"/>
          <w:lang w:val="en-US" w:eastAsia="zh-CN"/>
        </w:rPr>
        <w:t>***单位+</w:t>
      </w:r>
      <w:r>
        <w:rPr>
          <w:rFonts w:hint="eastAsia" w:ascii="方正小标宋_GBK" w:hAnsi="方正小标宋简体" w:eastAsia="方正小标宋_GBK" w:cs="方正小标宋简体"/>
          <w:b/>
          <w:bCs/>
          <w:color w:val="000000"/>
          <w:sz w:val="44"/>
          <w:szCs w:val="44"/>
        </w:rPr>
        <w:t>政治生态</w:t>
      </w:r>
      <w:r>
        <w:rPr>
          <w:rFonts w:hint="eastAsia" w:ascii="方正小标宋_GBK" w:hAnsi="方正小标宋简体" w:eastAsia="方正小标宋_GBK" w:cs="方正小标宋简体"/>
          <w:b/>
          <w:bCs/>
          <w:color w:val="000000"/>
          <w:sz w:val="44"/>
          <w:szCs w:val="44"/>
          <w:lang w:val="en-US" w:eastAsia="zh-CN"/>
        </w:rPr>
        <w:t>分析研判</w:t>
      </w:r>
      <w:r>
        <w:rPr>
          <w:rFonts w:hint="eastAsia" w:ascii="方正小标宋_GBK" w:hAnsi="方正小标宋简体" w:eastAsia="方正小标宋_GBK" w:cs="方正小标宋简体"/>
          <w:b/>
          <w:bCs/>
          <w:color w:val="000000"/>
          <w:sz w:val="44"/>
          <w:szCs w:val="44"/>
        </w:rPr>
        <w:t>报告</w:t>
      </w:r>
    </w:p>
    <w:p>
      <w:pPr>
        <w:spacing w:line="600" w:lineRule="exact"/>
        <w:jc w:val="center"/>
        <w:rPr>
          <w:rFonts w:hint="eastAsia" w:ascii="方正小标宋_GBK" w:hAnsi="方正小标宋简体" w:eastAsia="方正小标宋_GBK" w:cs="方正小标宋简体"/>
          <w:b/>
          <w:bCs/>
          <w:color w:val="000000"/>
          <w:sz w:val="44"/>
          <w:szCs w:val="44"/>
          <w:lang w:eastAsia="zh-CN"/>
        </w:rPr>
      </w:pPr>
      <w:r>
        <w:rPr>
          <w:rFonts w:hint="eastAsia" w:ascii="方正小标宋_GBK" w:hAnsi="方正小标宋简体" w:eastAsia="方正小标宋_GBK" w:cs="方正小标宋简体"/>
          <w:b/>
          <w:bCs/>
          <w:color w:val="000000"/>
          <w:sz w:val="44"/>
          <w:szCs w:val="44"/>
          <w:lang w:eastAsia="zh-CN"/>
        </w:rPr>
        <w:t>（</w:t>
      </w:r>
      <w:r>
        <w:rPr>
          <w:rFonts w:hint="eastAsia" w:ascii="方正小标宋_GBK" w:hAnsi="方正小标宋简体" w:eastAsia="方正小标宋_GBK" w:cs="方正小标宋简体"/>
          <w:b/>
          <w:bCs/>
          <w:color w:val="000000"/>
          <w:sz w:val="44"/>
          <w:szCs w:val="44"/>
          <w:highlight w:val="none"/>
          <w:lang w:val="en-US" w:eastAsia="zh-CN"/>
        </w:rPr>
        <w:t>方正小标宋GBK</w:t>
      </w:r>
      <w:r>
        <w:rPr>
          <w:rFonts w:hint="eastAsia" w:ascii="方正小标宋_GBK" w:hAnsi="方正小标宋简体" w:eastAsia="方正小标宋_GBK" w:cs="方正小标宋简体"/>
          <w:b/>
          <w:bCs/>
          <w:color w:val="000000"/>
          <w:sz w:val="44"/>
          <w:szCs w:val="44"/>
          <w:highlight w:val="none"/>
          <w:lang w:val="en-US" w:eastAsia="zh-Hans"/>
        </w:rPr>
        <w:t>，二号，加粗</w:t>
      </w:r>
      <w:r>
        <w:rPr>
          <w:rFonts w:hint="eastAsia" w:ascii="方正小标宋_GBK" w:hAnsi="方正小标宋简体" w:eastAsia="方正小标宋_GBK" w:cs="方正小标宋简体"/>
          <w:b/>
          <w:bCs/>
          <w:color w:val="000000"/>
          <w:sz w:val="44"/>
          <w:szCs w:val="44"/>
          <w:lang w:eastAsia="zh-CN"/>
        </w:rPr>
        <w:t>）</w:t>
      </w:r>
    </w:p>
    <w:p>
      <w:pPr>
        <w:spacing w:line="600" w:lineRule="exact"/>
        <w:ind w:firstLine="723" w:firstLineChars="200"/>
        <w:rPr>
          <w:rFonts w:ascii="方正仿宋_GBK" w:hAnsi="仿宋" w:eastAsia="方正仿宋_GBK" w:cs="仿宋"/>
          <w:b/>
          <w:sz w:val="36"/>
          <w:szCs w:val="36"/>
        </w:rPr>
      </w:pPr>
    </w:p>
    <w:p>
      <w:pPr>
        <w:keepNext w:val="0"/>
        <w:keepLines w:val="0"/>
        <w:pageBreakBefore w:val="0"/>
        <w:widowControl w:val="0"/>
        <w:kinsoku/>
        <w:wordWrap/>
        <w:topLinePunct w:val="0"/>
        <w:autoSpaceDE/>
        <w:autoSpaceDN/>
        <w:bidi w:val="0"/>
        <w:snapToGrid w:val="0"/>
        <w:spacing w:line="600" w:lineRule="exact"/>
        <w:ind w:firstLine="699" w:firstLineChars="200"/>
        <w:textAlignment w:val="auto"/>
        <w:rPr>
          <w:rFonts w:hint="eastAsia" w:ascii="方正仿宋_GBK" w:hAnsi="仿宋" w:eastAsia="方正仿宋_GBK" w:cs="宋体"/>
          <w:b/>
          <w:bCs/>
          <w:spacing w:val="-6"/>
          <w:kern w:val="0"/>
          <w:sz w:val="36"/>
          <w:szCs w:val="36"/>
        </w:rPr>
      </w:pPr>
      <w:bookmarkStart w:id="0" w:name="_GoBack"/>
      <w:bookmarkEnd w:id="0"/>
      <w:r>
        <w:rPr>
          <w:rFonts w:hint="eastAsia" w:ascii="方正仿宋_GBK" w:hAnsi="仿宋" w:eastAsia="方正仿宋_GBK" w:cs="宋体"/>
          <w:b/>
          <w:bCs/>
          <w:spacing w:val="-6"/>
          <w:kern w:val="0"/>
          <w:sz w:val="36"/>
          <w:szCs w:val="36"/>
          <w:lang w:val="en-US" w:eastAsia="zh-CN"/>
        </w:rPr>
        <w:t>学院党委</w:t>
      </w:r>
      <w:r>
        <w:rPr>
          <w:rFonts w:hint="eastAsia" w:ascii="方正仿宋_GBK" w:hAnsi="仿宋" w:eastAsia="方正仿宋_GBK" w:cs="宋体"/>
          <w:b/>
          <w:bCs/>
          <w:spacing w:val="-6"/>
          <w:kern w:val="0"/>
          <w:sz w:val="36"/>
          <w:szCs w:val="36"/>
        </w:rPr>
        <w:t>坚持以习近平新时代中国特色社会主义思想为指导，深入学习贯彻全国教育大会精神，切实增强“四个意识”，坚定“四个自信”，坚决做到“两个维护”，政治生态不断向善向好，进一步营造了风清气正的良好育人环境，现将</w:t>
      </w:r>
      <w:r>
        <w:rPr>
          <w:rFonts w:hint="eastAsia" w:ascii="方正仿宋_GBK" w:hAnsi="仿宋" w:eastAsia="方正仿宋_GBK" w:cs="宋体"/>
          <w:b/>
          <w:bCs/>
          <w:spacing w:val="-6"/>
          <w:kern w:val="0"/>
          <w:sz w:val="36"/>
          <w:szCs w:val="36"/>
          <w:lang w:val="en-US" w:eastAsia="zh-CN"/>
        </w:rPr>
        <w:t>学院</w:t>
      </w:r>
      <w:r>
        <w:rPr>
          <w:rFonts w:hint="eastAsia" w:ascii="方正仿宋_GBK" w:hAnsi="仿宋" w:eastAsia="方正仿宋_GBK" w:cs="宋体"/>
          <w:b/>
          <w:bCs/>
          <w:spacing w:val="-6"/>
          <w:kern w:val="0"/>
          <w:sz w:val="36"/>
          <w:szCs w:val="36"/>
        </w:rPr>
        <w:t>政治生态</w:t>
      </w:r>
      <w:r>
        <w:rPr>
          <w:rFonts w:hint="eastAsia" w:ascii="方正仿宋_GBK" w:hAnsi="仿宋" w:eastAsia="方正仿宋_GBK" w:cs="宋体"/>
          <w:b/>
          <w:bCs/>
          <w:spacing w:val="-6"/>
          <w:kern w:val="0"/>
          <w:sz w:val="36"/>
          <w:szCs w:val="36"/>
          <w:lang w:val="en-US" w:eastAsia="zh-CN"/>
        </w:rPr>
        <w:t>情况</w:t>
      </w:r>
      <w:r>
        <w:rPr>
          <w:rFonts w:hint="eastAsia" w:ascii="方正仿宋_GBK" w:hAnsi="仿宋" w:eastAsia="方正仿宋_GBK" w:cs="宋体"/>
          <w:b/>
          <w:bCs/>
          <w:spacing w:val="-6"/>
          <w:kern w:val="0"/>
          <w:sz w:val="36"/>
          <w:szCs w:val="36"/>
        </w:rPr>
        <w:t>报告如下。</w:t>
      </w:r>
    </w:p>
    <w:p>
      <w:pPr>
        <w:keepNext w:val="0"/>
        <w:keepLines w:val="0"/>
        <w:pageBreakBefore w:val="0"/>
        <w:widowControl w:val="0"/>
        <w:kinsoku/>
        <w:wordWrap/>
        <w:topLinePunct w:val="0"/>
        <w:autoSpaceDE/>
        <w:autoSpaceDN/>
        <w:bidi w:val="0"/>
        <w:snapToGrid w:val="0"/>
        <w:spacing w:line="600" w:lineRule="exact"/>
        <w:ind w:firstLine="699" w:firstLineChars="200"/>
        <w:textAlignment w:val="auto"/>
        <w:rPr>
          <w:rFonts w:hint="default" w:ascii="方正仿宋_GBK" w:hAnsi="仿宋" w:eastAsia="方正仿宋_GBK" w:cs="宋体"/>
          <w:b/>
          <w:bCs/>
          <w:spacing w:val="-6"/>
          <w:kern w:val="0"/>
          <w:sz w:val="36"/>
          <w:szCs w:val="36"/>
          <w:highlight w:val="none"/>
          <w:lang w:val="en-US" w:eastAsia="zh-CN"/>
        </w:rPr>
      </w:pPr>
      <w:r>
        <w:rPr>
          <w:rFonts w:hint="eastAsia" w:ascii="方正仿宋_GBK" w:hAnsi="仿宋" w:eastAsia="方正仿宋_GBK" w:cs="宋体"/>
          <w:b/>
          <w:bCs/>
          <w:spacing w:val="-6"/>
          <w:kern w:val="0"/>
          <w:sz w:val="36"/>
          <w:szCs w:val="36"/>
          <w:lang w:eastAsia="zh-CN"/>
        </w:rPr>
        <w:t>（</w:t>
      </w:r>
      <w:r>
        <w:rPr>
          <w:rFonts w:hint="eastAsia" w:ascii="方正仿宋_GBK" w:hAnsi="仿宋" w:eastAsia="方正仿宋_GBK" w:cs="宋体"/>
          <w:b/>
          <w:bCs/>
          <w:spacing w:val="-6"/>
          <w:kern w:val="0"/>
          <w:sz w:val="36"/>
          <w:szCs w:val="36"/>
          <w:lang w:val="en-US" w:eastAsia="zh-CN"/>
        </w:rPr>
        <w:t>内容根据实际自拟，</w:t>
      </w:r>
      <w:r>
        <w:rPr>
          <w:rFonts w:hint="eastAsia" w:ascii="方正仿宋_GBK" w:hAnsi="仿宋" w:eastAsia="方正仿宋_GBK" w:cs="宋体"/>
          <w:b/>
          <w:bCs/>
          <w:spacing w:val="-6"/>
          <w:kern w:val="0"/>
          <w:sz w:val="36"/>
          <w:szCs w:val="36"/>
          <w:highlight w:val="none"/>
          <w:lang w:val="en-US" w:eastAsia="zh-CN"/>
        </w:rPr>
        <w:t>方正</w:t>
      </w:r>
      <w:r>
        <w:rPr>
          <w:rFonts w:hint="eastAsia" w:ascii="方正仿宋_GBK" w:hAnsi="仿宋" w:eastAsia="方正仿宋_GBK" w:cs="宋体"/>
          <w:b/>
          <w:bCs/>
          <w:spacing w:val="-6"/>
          <w:kern w:val="0"/>
          <w:sz w:val="36"/>
          <w:szCs w:val="36"/>
          <w:highlight w:val="none"/>
          <w:lang w:val="en-US" w:eastAsia="zh-Hans"/>
        </w:rPr>
        <w:t>仿宋</w:t>
      </w:r>
      <w:r>
        <w:rPr>
          <w:rFonts w:hint="eastAsia" w:ascii="方正仿宋_GBK" w:hAnsi="仿宋" w:eastAsia="方正仿宋_GBK" w:cs="宋体"/>
          <w:b/>
          <w:bCs/>
          <w:spacing w:val="-6"/>
          <w:kern w:val="0"/>
          <w:sz w:val="36"/>
          <w:szCs w:val="36"/>
          <w:highlight w:val="none"/>
          <w:lang w:val="en-US" w:eastAsia="zh-CN"/>
        </w:rPr>
        <w:t>GBK</w:t>
      </w:r>
      <w:r>
        <w:rPr>
          <w:rFonts w:hint="eastAsia" w:ascii="方正仿宋_GBK" w:hAnsi="仿宋" w:eastAsia="方正仿宋_GBK" w:cs="宋体"/>
          <w:b/>
          <w:bCs/>
          <w:spacing w:val="-6"/>
          <w:kern w:val="0"/>
          <w:sz w:val="36"/>
          <w:szCs w:val="36"/>
          <w:highlight w:val="none"/>
          <w:lang w:val="en-US" w:eastAsia="zh-Hans"/>
        </w:rPr>
        <w:t>，小二号，</w:t>
      </w:r>
      <w:r>
        <w:rPr>
          <w:rFonts w:hint="eastAsia" w:ascii="方正仿宋_GBK" w:hAnsi="仿宋" w:eastAsia="方正仿宋_GBK" w:cs="宋体"/>
          <w:b/>
          <w:bCs/>
          <w:spacing w:val="-6"/>
          <w:kern w:val="0"/>
          <w:sz w:val="36"/>
          <w:szCs w:val="36"/>
          <w:highlight w:val="none"/>
          <w:lang w:val="en-US" w:eastAsia="zh-CN"/>
        </w:rPr>
        <w:t>加粗）</w:t>
      </w:r>
    </w:p>
    <w:p>
      <w:pPr>
        <w:keepNext w:val="0"/>
        <w:keepLines w:val="0"/>
        <w:pageBreakBefore w:val="0"/>
        <w:widowControl w:val="0"/>
        <w:kinsoku/>
        <w:wordWrap/>
        <w:topLinePunct w:val="0"/>
        <w:autoSpaceDE/>
        <w:autoSpaceDN/>
        <w:bidi w:val="0"/>
        <w:snapToGrid w:val="0"/>
        <w:spacing w:line="600" w:lineRule="exact"/>
        <w:ind w:firstLine="697" w:firstLineChars="200"/>
        <w:textAlignment w:val="auto"/>
        <w:rPr>
          <w:rFonts w:hint="eastAsia" w:ascii="方正黑体_GBK" w:hAnsi="黑体" w:eastAsia="方正黑体_GBK" w:cs="宋体"/>
          <w:b/>
          <w:bCs/>
          <w:spacing w:val="-6"/>
          <w:kern w:val="0"/>
          <w:sz w:val="36"/>
          <w:szCs w:val="36"/>
          <w:lang w:eastAsia="zh-CN"/>
        </w:rPr>
      </w:pPr>
      <w:r>
        <w:rPr>
          <w:rFonts w:hint="eastAsia" w:ascii="方正黑体_GBK" w:hAnsi="黑体" w:eastAsia="方正黑体_GBK" w:cs="宋体"/>
          <w:b/>
          <w:bCs/>
          <w:spacing w:val="-6"/>
          <w:kern w:val="0"/>
          <w:sz w:val="36"/>
          <w:szCs w:val="36"/>
          <w:highlight w:val="none"/>
        </w:rPr>
        <w:t>一、</w:t>
      </w:r>
      <w:r>
        <w:rPr>
          <w:rFonts w:hint="eastAsia" w:ascii="方正黑体_GBK" w:hAnsi="黑体" w:eastAsia="方正黑体_GBK" w:cs="宋体"/>
          <w:b/>
          <w:bCs/>
          <w:spacing w:val="-6"/>
          <w:kern w:val="0"/>
          <w:sz w:val="36"/>
          <w:szCs w:val="36"/>
          <w:highlight w:val="none"/>
          <w:lang w:val="en-US" w:eastAsia="zh-CN"/>
        </w:rPr>
        <w:t>学院</w:t>
      </w:r>
      <w:r>
        <w:rPr>
          <w:rFonts w:hint="eastAsia" w:ascii="方正黑体_GBK" w:hAnsi="黑体" w:eastAsia="方正黑体_GBK" w:cs="宋体"/>
          <w:b/>
          <w:bCs/>
          <w:spacing w:val="-6"/>
          <w:kern w:val="0"/>
          <w:sz w:val="36"/>
          <w:szCs w:val="36"/>
          <w:highlight w:val="none"/>
        </w:rPr>
        <w:t>基本情况</w:t>
      </w:r>
      <w:r>
        <w:rPr>
          <w:rFonts w:hint="eastAsia" w:ascii="方正黑体_GBK" w:hAnsi="黑体" w:eastAsia="方正黑体_GBK" w:cs="宋体"/>
          <w:b/>
          <w:bCs/>
          <w:spacing w:val="-6"/>
          <w:kern w:val="0"/>
          <w:sz w:val="36"/>
          <w:szCs w:val="36"/>
          <w:highlight w:val="none"/>
          <w:lang w:eastAsia="zh-CN"/>
        </w:rPr>
        <w:t>（</w:t>
      </w:r>
      <w:r>
        <w:rPr>
          <w:rFonts w:hint="eastAsia" w:ascii="方正黑体_GBK" w:hAnsi="黑体" w:eastAsia="方正黑体_GBK" w:cs="宋体"/>
          <w:b/>
          <w:bCs/>
          <w:spacing w:val="-6"/>
          <w:kern w:val="0"/>
          <w:sz w:val="36"/>
          <w:szCs w:val="36"/>
          <w:highlight w:val="none"/>
          <w:lang w:val="en-US" w:eastAsia="zh-CN"/>
        </w:rPr>
        <w:t>方正黑体GBK</w:t>
      </w:r>
      <w:r>
        <w:rPr>
          <w:rFonts w:hint="eastAsia" w:ascii="方正黑体_GBK" w:hAnsi="黑体" w:eastAsia="方正黑体_GBK" w:cs="宋体"/>
          <w:b/>
          <w:bCs/>
          <w:spacing w:val="-6"/>
          <w:kern w:val="0"/>
          <w:sz w:val="36"/>
          <w:szCs w:val="36"/>
          <w:highlight w:val="none"/>
          <w:lang w:val="en-US" w:eastAsia="zh-Hans"/>
        </w:rPr>
        <w:t>，小二号，加粗</w:t>
      </w:r>
      <w:r>
        <w:rPr>
          <w:rFonts w:hint="eastAsia" w:ascii="方正黑体_GBK" w:hAnsi="黑体" w:eastAsia="方正黑体_GBK" w:cs="宋体"/>
          <w:b/>
          <w:bCs/>
          <w:spacing w:val="-6"/>
          <w:kern w:val="0"/>
          <w:sz w:val="36"/>
          <w:szCs w:val="36"/>
          <w:highlight w:val="none"/>
          <w:lang w:eastAsia="zh-CN"/>
        </w:rPr>
        <w:t>）</w:t>
      </w:r>
    </w:p>
    <w:p>
      <w:pPr>
        <w:pStyle w:val="13"/>
        <w:keepNext w:val="0"/>
        <w:keepLines w:val="0"/>
        <w:pageBreakBefore w:val="0"/>
        <w:widowControl w:val="0"/>
        <w:kinsoku/>
        <w:wordWrap/>
        <w:topLinePunct w:val="0"/>
        <w:autoSpaceDE/>
        <w:autoSpaceDN/>
        <w:bidi w:val="0"/>
        <w:spacing w:line="600" w:lineRule="exact"/>
        <w:ind w:firstLine="699"/>
        <w:textAlignment w:val="auto"/>
        <w:rPr>
          <w:rFonts w:hint="default" w:ascii="方正仿宋_GBK" w:hAnsi="仿宋" w:eastAsia="方正仿宋_GBK" w:cs="宋体"/>
          <w:b/>
          <w:bCs/>
          <w:spacing w:val="-6"/>
          <w:kern w:val="0"/>
          <w:sz w:val="36"/>
          <w:szCs w:val="36"/>
          <w:lang w:val="en-US" w:eastAsia="zh-CN"/>
        </w:rPr>
      </w:pPr>
      <w:r>
        <w:rPr>
          <w:rFonts w:hint="eastAsia" w:ascii="方正仿宋_GBK" w:hAnsi="仿宋" w:eastAsia="方正仿宋_GBK" w:cs="宋体"/>
          <w:b/>
          <w:bCs/>
          <w:spacing w:val="-6"/>
          <w:kern w:val="0"/>
          <w:sz w:val="36"/>
          <w:szCs w:val="36"/>
          <w:u w:val="single"/>
          <w:lang w:val="en-US" w:eastAsia="zh-CN"/>
        </w:rPr>
        <w:t>本部分篇幅占比不超过10%。</w:t>
      </w:r>
      <w:r>
        <w:rPr>
          <w:rFonts w:hint="eastAsia" w:ascii="方正仿宋_GBK" w:hAnsi="仿宋" w:eastAsia="方正仿宋_GBK" w:cs="宋体"/>
          <w:b/>
          <w:bCs/>
          <w:spacing w:val="-6"/>
          <w:kern w:val="0"/>
          <w:sz w:val="36"/>
          <w:szCs w:val="36"/>
        </w:rPr>
        <w:t>领导班子、党员干部和历史环境等基本情况。包括：</w:t>
      </w:r>
      <w:r>
        <w:rPr>
          <w:rFonts w:hint="eastAsia" w:ascii="方正仿宋_GBK" w:hAnsi="仿宋" w:eastAsia="方正仿宋_GBK" w:cs="宋体"/>
          <w:b/>
          <w:bCs/>
          <w:spacing w:val="-6"/>
          <w:kern w:val="0"/>
          <w:sz w:val="36"/>
          <w:szCs w:val="36"/>
          <w:lang w:val="en-US" w:eastAsia="zh-CN"/>
        </w:rPr>
        <w:t>学院</w:t>
      </w:r>
      <w:r>
        <w:rPr>
          <w:rFonts w:hint="eastAsia" w:ascii="方正仿宋_GBK" w:hAnsi="仿宋" w:eastAsia="方正仿宋_GBK" w:cs="宋体"/>
          <w:b/>
          <w:bCs/>
          <w:spacing w:val="-6"/>
          <w:kern w:val="0"/>
          <w:sz w:val="36"/>
          <w:szCs w:val="36"/>
        </w:rPr>
        <w:t>历史沿革、组织架构、工作职能、</w:t>
      </w:r>
      <w:r>
        <w:rPr>
          <w:rFonts w:hint="eastAsia" w:ascii="方正仿宋_GBK" w:hAnsi="仿宋" w:eastAsia="方正仿宋_GBK" w:cs="宋体"/>
          <w:b/>
          <w:bCs/>
          <w:spacing w:val="-6"/>
          <w:kern w:val="0"/>
          <w:sz w:val="36"/>
          <w:szCs w:val="36"/>
          <w:lang w:val="en-US" w:eastAsia="zh-CN"/>
        </w:rPr>
        <w:t>班子成员、教职工</w:t>
      </w:r>
      <w:r>
        <w:rPr>
          <w:rFonts w:hint="eastAsia" w:ascii="方正仿宋_GBK" w:hAnsi="仿宋" w:eastAsia="方正仿宋_GBK" w:cs="宋体"/>
          <w:b/>
          <w:bCs/>
          <w:spacing w:val="-6"/>
          <w:kern w:val="0"/>
          <w:sz w:val="36"/>
          <w:szCs w:val="36"/>
        </w:rPr>
        <w:t>等情况；基层党组织、党员及党员领导干部等基本情况，纪检干部队伍情况；群众评价、年度考核情况</w:t>
      </w:r>
      <w:r>
        <w:rPr>
          <w:rFonts w:hint="eastAsia" w:ascii="方正仿宋_GBK" w:hAnsi="仿宋" w:eastAsia="方正仿宋_GBK" w:cs="宋体"/>
          <w:b/>
          <w:bCs/>
          <w:spacing w:val="-6"/>
          <w:kern w:val="0"/>
          <w:sz w:val="36"/>
          <w:szCs w:val="36"/>
          <w:lang w:eastAsia="zh-CN"/>
        </w:rPr>
        <w:t>，</w:t>
      </w:r>
      <w:r>
        <w:rPr>
          <w:rFonts w:hint="eastAsia" w:ascii="方正仿宋_GBK" w:hAnsi="仿宋" w:eastAsia="方正仿宋_GBK" w:cs="宋体"/>
          <w:b/>
          <w:bCs/>
          <w:spacing w:val="-6"/>
          <w:kern w:val="0"/>
          <w:sz w:val="36"/>
          <w:szCs w:val="36"/>
          <w:lang w:val="en-US" w:eastAsia="zh-CN"/>
        </w:rPr>
        <w:t>以及其他认为需要书写的内容。</w:t>
      </w:r>
    </w:p>
    <w:p>
      <w:pPr>
        <w:keepNext w:val="0"/>
        <w:keepLines w:val="0"/>
        <w:pageBreakBefore w:val="0"/>
        <w:widowControl w:val="0"/>
        <w:kinsoku/>
        <w:wordWrap/>
        <w:topLinePunct w:val="0"/>
        <w:autoSpaceDE/>
        <w:autoSpaceDN/>
        <w:bidi w:val="0"/>
        <w:snapToGrid w:val="0"/>
        <w:spacing w:line="600" w:lineRule="exact"/>
        <w:ind w:firstLine="686" w:firstLineChars="197"/>
        <w:textAlignment w:val="auto"/>
        <w:rPr>
          <w:rFonts w:ascii="方正黑体_GBK" w:hAnsi="黑体" w:eastAsia="方正黑体_GBK" w:cs="宋体"/>
          <w:b/>
          <w:bCs/>
          <w:spacing w:val="-6"/>
          <w:kern w:val="0"/>
          <w:sz w:val="36"/>
          <w:szCs w:val="36"/>
        </w:rPr>
      </w:pPr>
      <w:r>
        <w:rPr>
          <w:rFonts w:hint="eastAsia" w:ascii="方正黑体_GBK" w:hAnsi="黑体" w:eastAsia="方正黑体_GBK" w:cs="宋体"/>
          <w:b/>
          <w:bCs/>
          <w:spacing w:val="-6"/>
          <w:kern w:val="0"/>
          <w:sz w:val="36"/>
          <w:szCs w:val="36"/>
        </w:rPr>
        <w:t>二、</w:t>
      </w:r>
      <w:r>
        <w:rPr>
          <w:rFonts w:hint="eastAsia" w:ascii="方正黑体_GBK" w:hAnsi="宋体" w:eastAsia="方正黑体_GBK" w:cs="方正黑体_GBK"/>
          <w:b/>
          <w:bCs/>
          <w:spacing w:val="8"/>
          <w:kern w:val="0"/>
          <w:sz w:val="36"/>
          <w:szCs w:val="36"/>
        </w:rPr>
        <w:t>政治生态</w:t>
      </w:r>
      <w:r>
        <w:rPr>
          <w:rFonts w:hint="eastAsia" w:ascii="方正黑体_GBK" w:hAnsi="宋体" w:eastAsia="方正黑体_GBK" w:cs="方正黑体_GBK"/>
          <w:b/>
          <w:bCs/>
          <w:spacing w:val="8"/>
          <w:kern w:val="0"/>
          <w:sz w:val="36"/>
          <w:szCs w:val="36"/>
          <w:lang w:val="en-US" w:eastAsia="zh-CN"/>
        </w:rPr>
        <w:t>建设</w:t>
      </w:r>
      <w:r>
        <w:rPr>
          <w:rFonts w:hint="eastAsia" w:ascii="方正黑体_GBK" w:hAnsi="宋体" w:eastAsia="方正黑体_GBK" w:cs="方正黑体_GBK"/>
          <w:b/>
          <w:bCs/>
          <w:spacing w:val="8"/>
          <w:kern w:val="0"/>
          <w:sz w:val="36"/>
          <w:szCs w:val="36"/>
        </w:rPr>
        <w:t>的主要做法及成效</w:t>
      </w:r>
    </w:p>
    <w:p>
      <w:pPr>
        <w:keepNext w:val="0"/>
        <w:keepLines w:val="0"/>
        <w:pageBreakBefore w:val="0"/>
        <w:widowControl w:val="0"/>
        <w:kinsoku/>
        <w:wordWrap/>
        <w:topLinePunct w:val="0"/>
        <w:autoSpaceDE/>
        <w:autoSpaceDN/>
        <w:bidi w:val="0"/>
        <w:spacing w:line="600" w:lineRule="exact"/>
        <w:ind w:firstLine="685" w:firstLineChars="196"/>
        <w:textAlignment w:val="auto"/>
        <w:rPr>
          <w:rFonts w:hint="eastAsia" w:ascii="方正仿宋_GBK" w:hAnsi="仿宋" w:eastAsia="方正仿宋_GBK" w:cs="宋体"/>
          <w:b/>
          <w:bCs/>
          <w:spacing w:val="-6"/>
          <w:kern w:val="0"/>
          <w:sz w:val="36"/>
          <w:szCs w:val="36"/>
          <w:lang w:val="en-US" w:eastAsia="zh-CN" w:bidi="ar-SA"/>
        </w:rPr>
      </w:pPr>
      <w:r>
        <w:rPr>
          <w:rFonts w:hint="eastAsia" w:ascii="方正仿宋_GBK" w:hAnsi="仿宋" w:eastAsia="方正仿宋_GBK" w:cs="宋体"/>
          <w:b/>
          <w:bCs/>
          <w:spacing w:val="-6"/>
          <w:kern w:val="0"/>
          <w:sz w:val="36"/>
          <w:szCs w:val="36"/>
          <w:u w:val="single"/>
          <w:lang w:val="en-US" w:eastAsia="zh-CN" w:bidi="ar-SA"/>
        </w:rPr>
        <w:t>本部分篇幅占比不超过25%</w:t>
      </w:r>
      <w:r>
        <w:rPr>
          <w:rFonts w:hint="eastAsia" w:ascii="方正仿宋_GBK" w:hAnsi="仿宋" w:eastAsia="方正仿宋_GBK" w:cs="宋体"/>
          <w:b/>
          <w:bCs/>
          <w:spacing w:val="-6"/>
          <w:kern w:val="0"/>
          <w:sz w:val="36"/>
          <w:szCs w:val="36"/>
          <w:u w:val="single"/>
          <w:lang w:val="en-US" w:eastAsia="zh-Hans" w:bidi="ar-SA"/>
        </w:rPr>
        <w:t>。</w:t>
      </w:r>
      <w:r>
        <w:rPr>
          <w:rFonts w:hint="eastAsia" w:ascii="方正仿宋_GBK" w:hAnsi="仿宋" w:eastAsia="方正仿宋_GBK" w:cs="宋体"/>
          <w:b/>
          <w:bCs/>
          <w:spacing w:val="-6"/>
          <w:kern w:val="0"/>
          <w:sz w:val="36"/>
          <w:szCs w:val="36"/>
          <w:lang w:val="en-US" w:eastAsia="zh-CN" w:bidi="ar-SA"/>
        </w:rPr>
        <w:t>内容主要是对本单位政治生态建设的基本情况进行梳理，总结凝练主要做法及成效。一般来说，从落实全面从严治党主体责任、意识形态责任制，政治建设、纪律建设、廉政教育、党组织建设、作风建设等方面对进行总结梳理，要体现具体事例、数据。如：</w:t>
      </w:r>
    </w:p>
    <w:p>
      <w:pPr>
        <w:keepNext w:val="0"/>
        <w:keepLines w:val="0"/>
        <w:pageBreakBefore w:val="0"/>
        <w:widowControl w:val="0"/>
        <w:numPr>
          <w:ilvl w:val="0"/>
          <w:numId w:val="0"/>
        </w:numPr>
        <w:kinsoku/>
        <w:wordWrap/>
        <w:topLinePunct w:val="0"/>
        <w:autoSpaceDE/>
        <w:autoSpaceDN/>
        <w:bidi w:val="0"/>
        <w:spacing w:line="600" w:lineRule="exact"/>
        <w:ind w:firstLine="721" w:firstLineChars="200"/>
        <w:textAlignment w:val="auto"/>
        <w:rPr>
          <w:rFonts w:hint="eastAsia" w:ascii="方正楷体_GBK" w:eastAsia="方正楷体_GBK"/>
          <w:b/>
          <w:sz w:val="36"/>
          <w:szCs w:val="36"/>
          <w:highlight w:val="none"/>
          <w:lang w:val="en-US" w:eastAsia="zh-CN"/>
        </w:rPr>
      </w:pPr>
      <w:r>
        <w:rPr>
          <w:rFonts w:hint="eastAsia" w:ascii="方正楷体_GBK" w:eastAsia="方正楷体_GBK"/>
          <w:b/>
          <w:sz w:val="36"/>
          <w:szCs w:val="36"/>
          <w:lang w:val="en-US" w:eastAsia="zh-CN"/>
        </w:rPr>
        <w:t>（一）强化理论武装，不断</w:t>
      </w:r>
      <w:r>
        <w:rPr>
          <w:rFonts w:hint="eastAsia" w:ascii="方正楷体_GBK" w:eastAsia="方正楷体_GBK"/>
          <w:b/>
          <w:sz w:val="36"/>
          <w:szCs w:val="36"/>
          <w:lang w:val="en-US" w:eastAsia="zh-Hans"/>
        </w:rPr>
        <w:t>提高</w:t>
      </w:r>
      <w:r>
        <w:rPr>
          <w:rFonts w:hint="eastAsia" w:ascii="方正楷体_GBK" w:eastAsia="方正楷体_GBK"/>
          <w:b/>
          <w:sz w:val="36"/>
          <w:szCs w:val="36"/>
          <w:lang w:val="en-US" w:eastAsia="zh-CN"/>
        </w:rPr>
        <w:t>政治站位（</w:t>
      </w:r>
      <w:r>
        <w:rPr>
          <w:rFonts w:hint="eastAsia" w:ascii="方正楷体_GBK" w:eastAsia="方正楷体_GBK"/>
          <w:b/>
          <w:sz w:val="36"/>
          <w:szCs w:val="36"/>
          <w:highlight w:val="none"/>
          <w:lang w:val="en-US" w:eastAsia="zh-CN"/>
        </w:rPr>
        <w:t>方正楷体GBK</w:t>
      </w:r>
      <w:r>
        <w:rPr>
          <w:rFonts w:hint="eastAsia" w:ascii="方正楷体_GBK" w:eastAsia="方正楷体_GBK"/>
          <w:b/>
          <w:sz w:val="36"/>
          <w:szCs w:val="36"/>
          <w:highlight w:val="none"/>
          <w:lang w:val="en-US" w:eastAsia="zh-Hans"/>
        </w:rPr>
        <w:t>，小二号，加粗</w:t>
      </w:r>
      <w:r>
        <w:rPr>
          <w:rFonts w:hint="eastAsia" w:ascii="方正楷体_GBK" w:eastAsia="方正楷体_GBK"/>
          <w:b/>
          <w:sz w:val="36"/>
          <w:szCs w:val="36"/>
          <w:highlight w:val="none"/>
          <w:lang w:val="en-US" w:eastAsia="zh-CN"/>
        </w:rPr>
        <w:t>）</w:t>
      </w:r>
    </w:p>
    <w:p>
      <w:pPr>
        <w:keepNext w:val="0"/>
        <w:keepLines w:val="0"/>
        <w:pageBreakBefore w:val="0"/>
        <w:widowControl w:val="0"/>
        <w:numPr>
          <w:ilvl w:val="0"/>
          <w:numId w:val="0"/>
        </w:numPr>
        <w:kinsoku/>
        <w:wordWrap/>
        <w:topLinePunct w:val="0"/>
        <w:autoSpaceDE/>
        <w:autoSpaceDN/>
        <w:bidi w:val="0"/>
        <w:spacing w:line="600" w:lineRule="exact"/>
        <w:ind w:firstLine="699" w:firstLineChars="200"/>
        <w:textAlignment w:val="auto"/>
        <w:rPr>
          <w:rFonts w:hint="eastAsia" w:ascii="方正仿宋_GBK" w:hAnsi="仿宋" w:eastAsia="方正仿宋_GBK" w:cs="宋体"/>
          <w:b/>
          <w:bCs/>
          <w:spacing w:val="-6"/>
          <w:kern w:val="0"/>
          <w:sz w:val="36"/>
          <w:szCs w:val="36"/>
          <w:lang w:val="en-US" w:eastAsia="zh-CN" w:bidi="ar-SA"/>
        </w:rPr>
      </w:pPr>
      <w:r>
        <w:rPr>
          <w:rFonts w:hint="eastAsia" w:ascii="方正仿宋_GBK" w:hAnsi="仿宋" w:eastAsia="方正仿宋_GBK" w:cs="宋体"/>
          <w:b/>
          <w:bCs/>
          <w:spacing w:val="-6"/>
          <w:kern w:val="0"/>
          <w:sz w:val="36"/>
          <w:szCs w:val="36"/>
          <w:lang w:val="en-US" w:eastAsia="zh-CN" w:bidi="ar-SA"/>
        </w:rPr>
        <w:t>始终坚持用习近平新时代中国特色社会主义思想武装头脑指导实践推动工作。突出党委理论学习中心组“头雁”作用，2020年以来，党委理论学习中心组共组织集中学习31次、专题学习研讨6次。。。。</w:t>
      </w:r>
    </w:p>
    <w:p>
      <w:pPr>
        <w:keepNext w:val="0"/>
        <w:keepLines w:val="0"/>
        <w:pageBreakBefore w:val="0"/>
        <w:widowControl w:val="0"/>
        <w:numPr>
          <w:ilvl w:val="0"/>
          <w:numId w:val="0"/>
        </w:numPr>
        <w:kinsoku/>
        <w:wordWrap/>
        <w:topLinePunct w:val="0"/>
        <w:autoSpaceDE/>
        <w:autoSpaceDN/>
        <w:bidi w:val="0"/>
        <w:spacing w:line="600" w:lineRule="exact"/>
        <w:ind w:firstLine="721" w:firstLineChars="200"/>
        <w:textAlignment w:val="auto"/>
        <w:rPr>
          <w:rFonts w:hint="default" w:ascii="方正楷体_GBK" w:eastAsia="方正楷体_GBK"/>
          <w:b/>
          <w:sz w:val="36"/>
          <w:szCs w:val="36"/>
          <w:lang w:val="en-US" w:eastAsia="zh-CN"/>
        </w:rPr>
      </w:pPr>
      <w:r>
        <w:rPr>
          <w:rFonts w:hint="eastAsia" w:ascii="方正楷体_GBK" w:eastAsia="方正楷体_GBK"/>
          <w:b/>
          <w:sz w:val="36"/>
          <w:szCs w:val="36"/>
          <w:lang w:val="en-US" w:eastAsia="zh-CN"/>
        </w:rPr>
        <w:t>（二）</w:t>
      </w:r>
      <w:r>
        <w:rPr>
          <w:rFonts w:hint="default" w:ascii="方正楷体_GBK" w:eastAsia="方正楷体_GBK"/>
          <w:b/>
          <w:sz w:val="36"/>
          <w:szCs w:val="36"/>
          <w:lang w:val="en-US" w:eastAsia="zh-CN"/>
        </w:rPr>
        <w:t>突出政治引领，铸就忠诚政治品格</w:t>
      </w:r>
    </w:p>
    <w:p>
      <w:pPr>
        <w:keepNext w:val="0"/>
        <w:keepLines w:val="0"/>
        <w:pageBreakBefore w:val="0"/>
        <w:widowControl w:val="0"/>
        <w:numPr>
          <w:ilvl w:val="0"/>
          <w:numId w:val="0"/>
        </w:numPr>
        <w:kinsoku/>
        <w:wordWrap/>
        <w:topLinePunct w:val="0"/>
        <w:autoSpaceDE/>
        <w:autoSpaceDN/>
        <w:bidi w:val="0"/>
        <w:spacing w:line="600" w:lineRule="exact"/>
        <w:ind w:firstLine="699" w:firstLineChars="200"/>
        <w:textAlignment w:val="auto"/>
        <w:rPr>
          <w:rFonts w:hint="default" w:ascii="方正仿宋_GBK" w:hAnsi="仿宋" w:eastAsia="方正仿宋_GBK" w:cs="宋体"/>
          <w:b/>
          <w:bCs/>
          <w:spacing w:val="-6"/>
          <w:kern w:val="0"/>
          <w:sz w:val="36"/>
          <w:szCs w:val="36"/>
          <w:lang w:val="en-US" w:eastAsia="zh-CN" w:bidi="ar-SA"/>
        </w:rPr>
      </w:pPr>
      <w:r>
        <w:rPr>
          <w:rFonts w:hint="default" w:ascii="方正仿宋_GBK" w:hAnsi="仿宋" w:eastAsia="方正仿宋_GBK" w:cs="宋体"/>
          <w:b/>
          <w:bCs/>
          <w:spacing w:val="-6"/>
          <w:kern w:val="0"/>
          <w:sz w:val="36"/>
          <w:szCs w:val="36"/>
          <w:lang w:val="en-US" w:eastAsia="zh-CN" w:bidi="ar-SA"/>
        </w:rPr>
        <w:t>制定《</w:t>
      </w:r>
      <w:r>
        <w:rPr>
          <w:rFonts w:hint="eastAsia" w:ascii="方正仿宋_GBK" w:hAnsi="仿宋" w:eastAsia="方正仿宋_GBK" w:cs="宋体"/>
          <w:b/>
          <w:bCs/>
          <w:spacing w:val="-6"/>
          <w:kern w:val="0"/>
          <w:sz w:val="36"/>
          <w:szCs w:val="36"/>
          <w:lang w:val="en-US" w:eastAsia="zh-CN" w:bidi="ar-SA"/>
        </w:rPr>
        <w:t>***</w:t>
      </w:r>
      <w:r>
        <w:rPr>
          <w:rFonts w:hint="default" w:ascii="方正仿宋_GBK" w:hAnsi="仿宋" w:eastAsia="方正仿宋_GBK" w:cs="宋体"/>
          <w:b/>
          <w:bCs/>
          <w:spacing w:val="-6"/>
          <w:kern w:val="0"/>
          <w:sz w:val="36"/>
          <w:szCs w:val="36"/>
          <w:lang w:val="en-US" w:eastAsia="zh-CN" w:bidi="ar-SA"/>
        </w:rPr>
        <w:t>办法》，始终把党的政治建设摆在首位</w:t>
      </w:r>
      <w:r>
        <w:rPr>
          <w:rFonts w:hint="eastAsia" w:ascii="方正仿宋_GBK" w:hAnsi="仿宋" w:eastAsia="方正仿宋_GBK" w:cs="宋体"/>
          <w:b/>
          <w:bCs/>
          <w:spacing w:val="-6"/>
          <w:kern w:val="0"/>
          <w:sz w:val="36"/>
          <w:szCs w:val="36"/>
          <w:lang w:val="en-US" w:eastAsia="zh-CN" w:bidi="ar-SA"/>
        </w:rPr>
        <w:t>，党委书记带头讲党课4次</w:t>
      </w:r>
      <w:r>
        <w:rPr>
          <w:rFonts w:hint="default" w:ascii="方正仿宋_GBK" w:hAnsi="仿宋" w:eastAsia="方正仿宋_GBK" w:cs="宋体"/>
          <w:b/>
          <w:bCs/>
          <w:spacing w:val="-6"/>
          <w:kern w:val="0"/>
          <w:sz w:val="36"/>
          <w:szCs w:val="36"/>
          <w:lang w:val="en-US" w:eastAsia="zh-CN" w:bidi="ar-SA"/>
        </w:rPr>
        <w:t>。</w:t>
      </w:r>
      <w:r>
        <w:rPr>
          <w:rFonts w:hint="eastAsia" w:ascii="方正仿宋_GBK" w:hAnsi="仿宋" w:eastAsia="方正仿宋_GBK" w:cs="宋体"/>
          <w:b/>
          <w:bCs/>
          <w:spacing w:val="-6"/>
          <w:kern w:val="0"/>
          <w:sz w:val="36"/>
          <w:szCs w:val="36"/>
          <w:lang w:val="en-US" w:eastAsia="zh-CN" w:bidi="ar-SA"/>
        </w:rPr>
        <w:t>严肃党内政治生活。。。。</w:t>
      </w:r>
    </w:p>
    <w:p>
      <w:pPr>
        <w:keepNext w:val="0"/>
        <w:keepLines w:val="0"/>
        <w:pageBreakBefore w:val="0"/>
        <w:widowControl w:val="0"/>
        <w:kinsoku/>
        <w:wordWrap/>
        <w:topLinePunct w:val="0"/>
        <w:autoSpaceDE/>
        <w:autoSpaceDN/>
        <w:bidi w:val="0"/>
        <w:snapToGrid w:val="0"/>
        <w:spacing w:line="600" w:lineRule="exact"/>
        <w:ind w:firstLine="697" w:firstLineChars="200"/>
        <w:textAlignment w:val="auto"/>
        <w:rPr>
          <w:rFonts w:ascii="方正黑体_GBK" w:hAnsi="黑体" w:eastAsia="方正黑体_GBK" w:cs="宋体"/>
          <w:b/>
          <w:bCs/>
          <w:spacing w:val="-6"/>
          <w:kern w:val="0"/>
          <w:sz w:val="36"/>
          <w:szCs w:val="36"/>
        </w:rPr>
      </w:pPr>
      <w:r>
        <w:rPr>
          <w:rFonts w:hint="eastAsia" w:ascii="方正黑体_GBK" w:hAnsi="黑体" w:eastAsia="方正黑体_GBK" w:cs="宋体"/>
          <w:b/>
          <w:bCs/>
          <w:spacing w:val="-6"/>
          <w:kern w:val="0"/>
          <w:sz w:val="36"/>
          <w:szCs w:val="36"/>
        </w:rPr>
        <w:t>三、存在</w:t>
      </w:r>
      <w:r>
        <w:rPr>
          <w:rFonts w:hint="eastAsia" w:ascii="方正黑体_GBK" w:hAnsi="黑体" w:eastAsia="方正黑体_GBK" w:cs="宋体"/>
          <w:b/>
          <w:bCs/>
          <w:spacing w:val="-6"/>
          <w:kern w:val="0"/>
          <w:sz w:val="36"/>
          <w:szCs w:val="36"/>
          <w:lang w:val="en-US" w:eastAsia="zh-CN"/>
        </w:rPr>
        <w:t>的</w:t>
      </w:r>
      <w:r>
        <w:rPr>
          <w:rFonts w:hint="eastAsia" w:ascii="方正黑体_GBK" w:hAnsi="黑体" w:eastAsia="方正黑体_GBK" w:cs="宋体"/>
          <w:b/>
          <w:bCs/>
          <w:spacing w:val="-6"/>
          <w:kern w:val="0"/>
          <w:sz w:val="36"/>
          <w:szCs w:val="36"/>
        </w:rPr>
        <w:t>主要问题</w:t>
      </w:r>
    </w:p>
    <w:p>
      <w:pPr>
        <w:keepNext w:val="0"/>
        <w:keepLines w:val="0"/>
        <w:pageBreakBefore w:val="0"/>
        <w:widowControl w:val="0"/>
        <w:numPr>
          <w:ilvl w:val="0"/>
          <w:numId w:val="0"/>
        </w:numPr>
        <w:kinsoku/>
        <w:wordWrap/>
        <w:topLinePunct w:val="0"/>
        <w:autoSpaceDE/>
        <w:autoSpaceDN/>
        <w:bidi w:val="0"/>
        <w:spacing w:line="600" w:lineRule="exact"/>
        <w:ind w:firstLine="699" w:firstLineChars="200"/>
        <w:textAlignment w:val="auto"/>
        <w:rPr>
          <w:rFonts w:hint="eastAsia" w:ascii="方正楷体_GBK" w:hAnsi="楷体" w:eastAsia="方正楷体_GBK" w:cs="楷体"/>
          <w:b/>
          <w:spacing w:val="-6"/>
          <w:kern w:val="0"/>
          <w:sz w:val="36"/>
          <w:szCs w:val="36"/>
        </w:rPr>
      </w:pPr>
      <w:r>
        <w:rPr>
          <w:rFonts w:hint="eastAsia" w:ascii="方正仿宋_GBK" w:hAnsi="仿宋" w:eastAsia="方正仿宋_GBK" w:cs="宋体"/>
          <w:b/>
          <w:bCs/>
          <w:spacing w:val="-6"/>
          <w:kern w:val="0"/>
          <w:sz w:val="36"/>
          <w:szCs w:val="36"/>
          <w:u w:val="single"/>
          <w:lang w:val="en-US" w:eastAsia="zh-CN" w:bidi="ar-SA"/>
        </w:rPr>
        <w:t>本部分内容是重点，占比不少于40%。</w:t>
      </w:r>
      <w:r>
        <w:rPr>
          <w:rFonts w:hint="eastAsia" w:ascii="方正仿宋_GBK" w:hAnsi="仿宋" w:eastAsia="方正仿宋_GBK" w:cs="宋体"/>
          <w:b/>
          <w:bCs/>
          <w:spacing w:val="-6"/>
          <w:kern w:val="0"/>
          <w:sz w:val="36"/>
          <w:szCs w:val="36"/>
          <w:lang w:val="en-US" w:eastAsia="zh-CN" w:bidi="ar-SA"/>
        </w:rPr>
        <w:t>要把通过调研、查阅材料、座谈访谈、问卷调查、走访一线等过程中发现的问题进行梳理汇总，</w:t>
      </w:r>
      <w:r>
        <w:rPr>
          <w:rFonts w:hint="eastAsia" w:ascii="方正黑体_GBK" w:hAnsi="方正黑体_GBK" w:eastAsia="方正黑体_GBK" w:cs="方正黑体_GBK"/>
          <w:b/>
          <w:bCs/>
          <w:spacing w:val="-6"/>
          <w:kern w:val="0"/>
          <w:sz w:val="36"/>
          <w:szCs w:val="36"/>
          <w:lang w:val="en-US" w:eastAsia="zh-CN" w:bidi="ar-SA"/>
        </w:rPr>
        <w:t>要符合学院的特点，全方面挖掘学院全面从严治党、教育教学、学生管理、党建工作、意识形态等方面存在的问题与不足。务必见人见事，一定要避免内容空泛，千人一面。</w:t>
      </w:r>
      <w:r>
        <w:rPr>
          <w:rFonts w:hint="eastAsia" w:ascii="方正仿宋_GBK" w:hAnsi="仿宋" w:eastAsia="方正仿宋_GBK" w:cs="宋体"/>
          <w:b/>
          <w:bCs/>
          <w:spacing w:val="-6"/>
          <w:kern w:val="0"/>
          <w:sz w:val="36"/>
          <w:szCs w:val="36"/>
          <w:lang w:val="en-US" w:eastAsia="zh-CN" w:bidi="ar-SA"/>
        </w:rPr>
        <w:t xml:space="preserve"> 简单讲，此部分与民主生活会对照检查材料异曲同工。</w:t>
      </w:r>
      <w:r>
        <w:rPr>
          <w:rFonts w:hint="eastAsia" w:ascii="方正仿宋_GBK" w:hAnsi="仿宋" w:eastAsia="方正仿宋_GBK" w:cs="宋体"/>
          <w:b/>
          <w:bCs/>
          <w:spacing w:val="-6"/>
          <w:kern w:val="0"/>
          <w:sz w:val="36"/>
          <w:szCs w:val="36"/>
          <w:lang w:val="en-US" w:eastAsia="zh-Hans" w:bidi="ar-SA"/>
        </w:rPr>
        <w:t>如：</w:t>
      </w:r>
    </w:p>
    <w:p>
      <w:pPr>
        <w:keepNext w:val="0"/>
        <w:keepLines w:val="0"/>
        <w:pageBreakBefore w:val="0"/>
        <w:widowControl w:val="0"/>
        <w:kinsoku/>
        <w:wordWrap/>
        <w:topLinePunct w:val="0"/>
        <w:autoSpaceDE/>
        <w:autoSpaceDN/>
        <w:bidi w:val="0"/>
        <w:snapToGrid w:val="0"/>
        <w:spacing w:line="600" w:lineRule="exact"/>
        <w:ind w:firstLine="697" w:firstLineChars="200"/>
        <w:textAlignment w:val="auto"/>
        <w:rPr>
          <w:rFonts w:hint="eastAsia" w:ascii="方正楷体_GBK" w:hAnsi="楷体" w:eastAsia="方正楷体_GBK" w:cs="楷体"/>
          <w:b/>
          <w:spacing w:val="-6"/>
          <w:kern w:val="0"/>
          <w:sz w:val="36"/>
          <w:szCs w:val="36"/>
          <w:lang w:val="en-US" w:eastAsia="zh-CN"/>
        </w:rPr>
      </w:pPr>
      <w:r>
        <w:rPr>
          <w:rFonts w:hint="eastAsia" w:ascii="方正楷体_GBK" w:hAnsi="楷体" w:eastAsia="方正楷体_GBK" w:cs="楷体"/>
          <w:b/>
          <w:spacing w:val="-6"/>
          <w:kern w:val="0"/>
          <w:sz w:val="36"/>
          <w:szCs w:val="36"/>
          <w:lang w:val="en-US" w:eastAsia="zh-CN"/>
        </w:rPr>
        <w:t>（一）全面从严治党主体责任落实有差距，“一岗双责”弱化虚化</w:t>
      </w:r>
    </w:p>
    <w:p>
      <w:pPr>
        <w:keepNext w:val="0"/>
        <w:keepLines w:val="0"/>
        <w:pageBreakBefore w:val="0"/>
        <w:widowControl w:val="0"/>
        <w:kinsoku/>
        <w:wordWrap/>
        <w:topLinePunct w:val="0"/>
        <w:autoSpaceDE/>
        <w:autoSpaceDN/>
        <w:bidi w:val="0"/>
        <w:snapToGrid w:val="0"/>
        <w:spacing w:line="600" w:lineRule="exact"/>
        <w:ind w:firstLine="697" w:firstLineChars="200"/>
        <w:textAlignment w:val="auto"/>
        <w:rPr>
          <w:rFonts w:hint="eastAsia" w:ascii="方正楷体_GBK" w:hAnsi="楷体" w:eastAsia="方正楷体_GBK" w:cs="楷体"/>
          <w:b/>
          <w:spacing w:val="-6"/>
          <w:kern w:val="0"/>
          <w:sz w:val="36"/>
          <w:szCs w:val="36"/>
          <w:lang w:val="en-US" w:eastAsia="zh-CN"/>
        </w:rPr>
      </w:pPr>
      <w:r>
        <w:rPr>
          <w:rFonts w:hint="eastAsia" w:ascii="方正楷体_GBK" w:hAnsi="楷体" w:eastAsia="方正楷体_GBK" w:cs="楷体"/>
          <w:b/>
          <w:spacing w:val="-6"/>
          <w:kern w:val="0"/>
          <w:sz w:val="36"/>
          <w:szCs w:val="36"/>
          <w:lang w:val="en-US" w:eastAsia="zh-CN"/>
        </w:rPr>
        <w:t>。。。。</w:t>
      </w:r>
    </w:p>
    <w:p>
      <w:pPr>
        <w:keepNext w:val="0"/>
        <w:keepLines w:val="0"/>
        <w:pageBreakBefore w:val="0"/>
        <w:widowControl w:val="0"/>
        <w:kinsoku/>
        <w:wordWrap/>
        <w:topLinePunct w:val="0"/>
        <w:autoSpaceDE/>
        <w:autoSpaceDN/>
        <w:bidi w:val="0"/>
        <w:snapToGrid w:val="0"/>
        <w:spacing w:line="600" w:lineRule="exact"/>
        <w:ind w:firstLine="697" w:firstLineChars="200"/>
        <w:textAlignment w:val="auto"/>
        <w:rPr>
          <w:rFonts w:hint="eastAsia" w:ascii="方正楷体_GBK" w:hAnsi="楷体" w:eastAsia="方正楷体_GBK" w:cs="楷体"/>
          <w:b/>
          <w:spacing w:val="-6"/>
          <w:kern w:val="0"/>
          <w:sz w:val="36"/>
          <w:szCs w:val="36"/>
          <w:lang w:val="en-US" w:eastAsia="zh-CN"/>
        </w:rPr>
      </w:pPr>
      <w:r>
        <w:rPr>
          <w:rFonts w:hint="eastAsia" w:ascii="方正楷体_GBK" w:hAnsi="楷体" w:eastAsia="方正楷体_GBK" w:cs="楷体"/>
          <w:b/>
          <w:spacing w:val="-6"/>
          <w:kern w:val="0"/>
          <w:sz w:val="36"/>
          <w:szCs w:val="36"/>
          <w:lang w:val="en-US" w:eastAsia="zh-CN"/>
        </w:rPr>
        <w:t>（二）基层党组织建设薄弱，战斗堡垒作用发挥不充分</w:t>
      </w:r>
    </w:p>
    <w:p>
      <w:pPr>
        <w:keepNext w:val="0"/>
        <w:keepLines w:val="0"/>
        <w:pageBreakBefore w:val="0"/>
        <w:widowControl w:val="0"/>
        <w:kinsoku/>
        <w:wordWrap/>
        <w:topLinePunct w:val="0"/>
        <w:autoSpaceDE/>
        <w:autoSpaceDN/>
        <w:bidi w:val="0"/>
        <w:snapToGrid w:val="0"/>
        <w:spacing w:line="600" w:lineRule="exact"/>
        <w:ind w:firstLine="697" w:firstLineChars="200"/>
        <w:textAlignment w:val="auto"/>
        <w:rPr>
          <w:rFonts w:hint="eastAsia" w:ascii="方正楷体_GBK" w:hAnsi="楷体" w:eastAsia="方正楷体_GBK" w:cs="楷体"/>
          <w:b/>
          <w:spacing w:val="-6"/>
          <w:kern w:val="0"/>
          <w:sz w:val="36"/>
          <w:szCs w:val="36"/>
          <w:lang w:val="en-US" w:eastAsia="zh-CN"/>
        </w:rPr>
      </w:pPr>
      <w:r>
        <w:rPr>
          <w:rFonts w:hint="eastAsia" w:ascii="方正楷体_GBK" w:hAnsi="楷体" w:eastAsia="方正楷体_GBK" w:cs="楷体"/>
          <w:b/>
          <w:spacing w:val="-6"/>
          <w:kern w:val="0"/>
          <w:sz w:val="36"/>
          <w:szCs w:val="36"/>
          <w:lang w:val="en-US" w:eastAsia="zh-CN"/>
        </w:rPr>
        <w:t>。。。。</w:t>
      </w:r>
    </w:p>
    <w:p>
      <w:pPr>
        <w:keepNext w:val="0"/>
        <w:keepLines w:val="0"/>
        <w:pageBreakBefore w:val="0"/>
        <w:widowControl w:val="0"/>
        <w:kinsoku/>
        <w:wordWrap/>
        <w:topLinePunct w:val="0"/>
        <w:autoSpaceDE/>
        <w:autoSpaceDN/>
        <w:bidi w:val="0"/>
        <w:snapToGrid w:val="0"/>
        <w:spacing w:line="600" w:lineRule="exact"/>
        <w:ind w:firstLine="697" w:firstLineChars="200"/>
        <w:textAlignment w:val="auto"/>
        <w:rPr>
          <w:rFonts w:hint="eastAsia" w:ascii="方正楷体_GBK" w:hAnsi="楷体" w:eastAsia="方正楷体_GBK" w:cs="楷体"/>
          <w:b/>
          <w:spacing w:val="-6"/>
          <w:kern w:val="0"/>
          <w:sz w:val="36"/>
          <w:szCs w:val="36"/>
          <w:lang w:val="en-US" w:eastAsia="zh-CN"/>
        </w:rPr>
      </w:pPr>
      <w:r>
        <w:rPr>
          <w:rFonts w:hint="eastAsia" w:ascii="方正楷体_GBK" w:hAnsi="楷体" w:eastAsia="方正楷体_GBK" w:cs="楷体"/>
          <w:b/>
          <w:spacing w:val="-6"/>
          <w:kern w:val="0"/>
          <w:sz w:val="36"/>
          <w:szCs w:val="36"/>
          <w:lang w:val="en-US" w:eastAsia="zh-CN"/>
        </w:rPr>
        <w:t>（三）党风廉政教育不系统，纪律规矩意识亟待提升</w:t>
      </w:r>
    </w:p>
    <w:p>
      <w:pPr>
        <w:keepNext w:val="0"/>
        <w:keepLines w:val="0"/>
        <w:pageBreakBefore w:val="0"/>
        <w:widowControl w:val="0"/>
        <w:kinsoku/>
        <w:wordWrap/>
        <w:topLinePunct w:val="0"/>
        <w:autoSpaceDE/>
        <w:autoSpaceDN/>
        <w:bidi w:val="0"/>
        <w:snapToGrid w:val="0"/>
        <w:spacing w:line="600" w:lineRule="exact"/>
        <w:ind w:firstLine="697" w:firstLineChars="200"/>
        <w:textAlignment w:val="auto"/>
        <w:rPr>
          <w:rFonts w:hint="eastAsia" w:ascii="方正楷体_GBK" w:hAnsi="楷体" w:eastAsia="方正楷体_GBK" w:cs="楷体"/>
          <w:b/>
          <w:spacing w:val="-6"/>
          <w:kern w:val="0"/>
          <w:sz w:val="36"/>
          <w:szCs w:val="36"/>
          <w:lang w:val="en-US" w:eastAsia="zh-CN"/>
        </w:rPr>
      </w:pPr>
      <w:r>
        <w:rPr>
          <w:rFonts w:hint="eastAsia" w:ascii="方正楷体_GBK" w:hAnsi="楷体" w:eastAsia="方正楷体_GBK" w:cs="楷体"/>
          <w:b/>
          <w:spacing w:val="-6"/>
          <w:kern w:val="0"/>
          <w:sz w:val="36"/>
          <w:szCs w:val="36"/>
          <w:lang w:val="en-US" w:eastAsia="zh-CN"/>
        </w:rPr>
        <w:t>。。。。。</w:t>
      </w:r>
    </w:p>
    <w:p>
      <w:pPr>
        <w:keepNext w:val="0"/>
        <w:keepLines w:val="0"/>
        <w:pageBreakBefore w:val="0"/>
        <w:widowControl w:val="0"/>
        <w:kinsoku/>
        <w:wordWrap/>
        <w:topLinePunct w:val="0"/>
        <w:autoSpaceDE/>
        <w:autoSpaceDN/>
        <w:bidi w:val="0"/>
        <w:snapToGrid w:val="0"/>
        <w:spacing w:line="600" w:lineRule="exact"/>
        <w:ind w:firstLine="697" w:firstLineChars="200"/>
        <w:textAlignment w:val="auto"/>
        <w:rPr>
          <w:rFonts w:hint="eastAsia" w:ascii="方正楷体_GBK" w:hAnsi="楷体" w:eastAsia="方正楷体_GBK" w:cs="楷体"/>
          <w:b/>
          <w:spacing w:val="-6"/>
          <w:kern w:val="0"/>
          <w:sz w:val="36"/>
          <w:szCs w:val="36"/>
          <w:lang w:val="en-US" w:eastAsia="zh-CN"/>
        </w:rPr>
      </w:pPr>
      <w:r>
        <w:rPr>
          <w:rFonts w:hint="eastAsia" w:ascii="方正楷体_GBK" w:hAnsi="楷体" w:eastAsia="方正楷体_GBK" w:cs="楷体"/>
          <w:b/>
          <w:spacing w:val="-6"/>
          <w:kern w:val="0"/>
          <w:sz w:val="36"/>
          <w:szCs w:val="36"/>
          <w:lang w:val="en-US" w:eastAsia="zh-CN"/>
        </w:rPr>
        <w:t>（四）师德师风建设效果不明显，个别教职工失范现象仍有发生</w:t>
      </w:r>
    </w:p>
    <w:p>
      <w:pPr>
        <w:keepNext w:val="0"/>
        <w:keepLines w:val="0"/>
        <w:pageBreakBefore w:val="0"/>
        <w:widowControl w:val="0"/>
        <w:kinsoku/>
        <w:wordWrap/>
        <w:topLinePunct w:val="0"/>
        <w:autoSpaceDE/>
        <w:autoSpaceDN/>
        <w:bidi w:val="0"/>
        <w:snapToGrid w:val="0"/>
        <w:spacing w:line="600" w:lineRule="exact"/>
        <w:ind w:firstLine="697" w:firstLineChars="200"/>
        <w:textAlignment w:val="auto"/>
        <w:rPr>
          <w:rFonts w:hint="default" w:ascii="方正楷体_GBK" w:hAnsi="楷体" w:eastAsia="方正楷体_GBK" w:cs="楷体"/>
          <w:b/>
          <w:spacing w:val="-6"/>
          <w:kern w:val="0"/>
          <w:sz w:val="36"/>
          <w:szCs w:val="36"/>
          <w:lang w:val="en-US" w:eastAsia="zh-CN"/>
        </w:rPr>
      </w:pPr>
      <w:r>
        <w:rPr>
          <w:rFonts w:hint="eastAsia" w:ascii="方正楷体_GBK" w:hAnsi="楷体" w:eastAsia="方正楷体_GBK" w:cs="楷体"/>
          <w:b/>
          <w:spacing w:val="-6"/>
          <w:kern w:val="0"/>
          <w:sz w:val="36"/>
          <w:szCs w:val="36"/>
          <w:lang w:val="en-US" w:eastAsia="zh-CN"/>
        </w:rPr>
        <w:t>。。。。。。</w:t>
      </w:r>
    </w:p>
    <w:p>
      <w:pPr>
        <w:keepNext w:val="0"/>
        <w:keepLines w:val="0"/>
        <w:pageBreakBefore w:val="0"/>
        <w:widowControl w:val="0"/>
        <w:kinsoku/>
        <w:wordWrap/>
        <w:topLinePunct w:val="0"/>
        <w:autoSpaceDE/>
        <w:autoSpaceDN/>
        <w:bidi w:val="0"/>
        <w:snapToGrid w:val="0"/>
        <w:spacing w:line="600" w:lineRule="exact"/>
        <w:ind w:firstLine="697" w:firstLineChars="200"/>
        <w:textAlignment w:val="auto"/>
        <w:rPr>
          <w:rFonts w:ascii="方正黑体_GBK" w:hAnsi="黑体" w:eastAsia="方正黑体_GBK" w:cs="宋体"/>
          <w:b/>
          <w:bCs/>
          <w:spacing w:val="-6"/>
          <w:kern w:val="0"/>
          <w:sz w:val="36"/>
          <w:szCs w:val="36"/>
        </w:rPr>
      </w:pPr>
      <w:r>
        <w:rPr>
          <w:rFonts w:hint="eastAsia" w:ascii="方正黑体_GBK" w:hAnsi="黑体" w:eastAsia="方正黑体_GBK" w:cs="宋体"/>
          <w:b/>
          <w:bCs/>
          <w:spacing w:val="-6"/>
          <w:kern w:val="0"/>
          <w:sz w:val="36"/>
          <w:szCs w:val="36"/>
        </w:rPr>
        <w:t>四、原因分析</w:t>
      </w:r>
    </w:p>
    <w:p>
      <w:pPr>
        <w:keepNext w:val="0"/>
        <w:keepLines w:val="0"/>
        <w:pageBreakBefore w:val="0"/>
        <w:widowControl w:val="0"/>
        <w:kinsoku/>
        <w:wordWrap/>
        <w:overflowPunct w:val="0"/>
        <w:topLinePunct w:val="0"/>
        <w:autoSpaceDE/>
        <w:autoSpaceDN/>
        <w:bidi w:val="0"/>
        <w:spacing w:line="600" w:lineRule="exact"/>
        <w:ind w:firstLine="680"/>
        <w:textAlignment w:val="auto"/>
        <w:rPr>
          <w:rFonts w:hint="default" w:ascii="方正楷体_GBK" w:hAnsi="楷体" w:eastAsia="方正楷体_GBK" w:cs="楷体"/>
          <w:b/>
          <w:spacing w:val="-6"/>
          <w:kern w:val="0"/>
          <w:sz w:val="36"/>
          <w:szCs w:val="36"/>
          <w:lang w:val="en-US" w:eastAsia="zh-CN"/>
        </w:rPr>
      </w:pPr>
      <w:r>
        <w:rPr>
          <w:rFonts w:hint="eastAsia" w:ascii="方正仿宋_GBK" w:hAnsi="Times New Roman" w:eastAsia="方正仿宋_GBK"/>
          <w:b/>
          <w:sz w:val="36"/>
          <w:szCs w:val="36"/>
          <w:u w:val="single"/>
          <w:lang w:val="en-US" w:eastAsia="zh-CN"/>
        </w:rPr>
        <w:t>本部分篇幅占比10%。</w:t>
      </w:r>
      <w:r>
        <w:rPr>
          <w:rFonts w:hint="eastAsia" w:ascii="方正仿宋_GBK" w:hAnsi="Times New Roman" w:eastAsia="方正仿宋_GBK"/>
          <w:b/>
          <w:sz w:val="36"/>
          <w:szCs w:val="36"/>
          <w:lang w:val="en-US" w:eastAsia="zh-CN"/>
        </w:rPr>
        <w:t>原因分析要结合学院实际，切实深挖根源，找出根本原因，才能对症下药。一般来讲，本部分可以从政治意识</w:t>
      </w:r>
      <w:r>
        <w:rPr>
          <w:rFonts w:hint="eastAsia" w:ascii="方正仿宋_GBK" w:hAnsi="Times New Roman" w:eastAsia="方正仿宋_GBK"/>
          <w:b/>
          <w:sz w:val="36"/>
          <w:szCs w:val="36"/>
          <w:lang w:val="en-US" w:eastAsia="zh-Hans"/>
        </w:rPr>
        <w:t>、</w:t>
      </w:r>
      <w:r>
        <w:rPr>
          <w:rFonts w:hint="eastAsia" w:ascii="方正仿宋_GBK" w:hAnsi="Times New Roman" w:eastAsia="方正仿宋_GBK"/>
          <w:b/>
          <w:sz w:val="36"/>
          <w:szCs w:val="36"/>
          <w:lang w:val="en-US" w:eastAsia="zh-CN"/>
        </w:rPr>
        <w:t>政治站位、理论学习</w:t>
      </w:r>
      <w:r>
        <w:rPr>
          <w:rFonts w:hint="eastAsia" w:ascii="方正仿宋_GBK" w:hAnsi="Times New Roman" w:eastAsia="方正仿宋_GBK"/>
          <w:b/>
          <w:sz w:val="36"/>
          <w:szCs w:val="36"/>
          <w:lang w:val="en-US" w:eastAsia="zh-Hans"/>
        </w:rPr>
        <w:t>、</w:t>
      </w:r>
      <w:r>
        <w:rPr>
          <w:rFonts w:hint="eastAsia" w:ascii="方正仿宋_GBK" w:hAnsi="Times New Roman" w:eastAsia="方正仿宋_GBK"/>
          <w:b/>
          <w:sz w:val="36"/>
          <w:szCs w:val="36"/>
          <w:lang w:val="en-US" w:eastAsia="zh-CN"/>
        </w:rPr>
        <w:t>理想信念、领导班子自身素质能力配备、制度机制等方面去查摆原因。</w:t>
      </w:r>
      <w:r>
        <w:rPr>
          <w:rFonts w:hint="eastAsia" w:ascii="方正仿宋_GBK" w:hAnsi="Times New Roman" w:eastAsia="方正仿宋_GBK"/>
          <w:b/>
          <w:sz w:val="36"/>
          <w:szCs w:val="36"/>
          <w:lang w:val="en-US" w:eastAsia="zh-Hans"/>
        </w:rPr>
        <w:t>如：</w:t>
      </w:r>
    </w:p>
    <w:p>
      <w:pPr>
        <w:keepNext w:val="0"/>
        <w:keepLines w:val="0"/>
        <w:pageBreakBefore w:val="0"/>
        <w:widowControl w:val="0"/>
        <w:numPr>
          <w:ilvl w:val="0"/>
          <w:numId w:val="0"/>
        </w:numPr>
        <w:kinsoku/>
        <w:wordWrap/>
        <w:topLinePunct w:val="0"/>
        <w:autoSpaceDE/>
        <w:autoSpaceDN/>
        <w:bidi w:val="0"/>
        <w:spacing w:line="600" w:lineRule="exact"/>
        <w:ind w:firstLine="697" w:firstLineChars="200"/>
        <w:textAlignment w:val="auto"/>
        <w:rPr>
          <w:rFonts w:hint="eastAsia" w:ascii="方正楷体_GBK" w:hAnsi="Times New Roman" w:eastAsia="方正楷体_GBK"/>
          <w:b/>
          <w:sz w:val="36"/>
          <w:szCs w:val="36"/>
          <w:highlight w:val="none"/>
          <w:lang w:val="en-US" w:eastAsia="zh-CN"/>
        </w:rPr>
      </w:pPr>
      <w:r>
        <w:rPr>
          <w:rFonts w:hint="eastAsia" w:ascii="方正楷体_GBK" w:hAnsi="楷体" w:eastAsia="方正楷体_GBK" w:cs="楷体"/>
          <w:b/>
          <w:spacing w:val="-6"/>
          <w:kern w:val="0"/>
          <w:sz w:val="36"/>
          <w:szCs w:val="36"/>
          <w:lang w:eastAsia="zh-Hans"/>
        </w:rPr>
        <w:t>（</w:t>
      </w:r>
      <w:r>
        <w:rPr>
          <w:rFonts w:hint="eastAsia" w:ascii="方正楷体_GBK" w:hAnsi="楷体" w:eastAsia="方正楷体_GBK" w:cs="楷体"/>
          <w:b/>
          <w:spacing w:val="-6"/>
          <w:kern w:val="0"/>
          <w:sz w:val="36"/>
          <w:szCs w:val="36"/>
          <w:lang w:val="en-US" w:eastAsia="zh-Hans"/>
        </w:rPr>
        <w:t>一</w:t>
      </w:r>
      <w:r>
        <w:rPr>
          <w:rFonts w:hint="eastAsia" w:ascii="方正楷体_GBK" w:hAnsi="楷体" w:eastAsia="方正楷体_GBK" w:cs="楷体"/>
          <w:b/>
          <w:spacing w:val="-6"/>
          <w:kern w:val="0"/>
          <w:sz w:val="36"/>
          <w:szCs w:val="36"/>
          <w:lang w:eastAsia="zh-Hans"/>
        </w:rPr>
        <w:t>）</w:t>
      </w:r>
      <w:r>
        <w:rPr>
          <w:rFonts w:hint="eastAsia" w:ascii="方正楷体_GBK" w:hAnsi="Times New Roman" w:eastAsia="方正楷体_GBK"/>
          <w:b/>
          <w:sz w:val="36"/>
          <w:szCs w:val="36"/>
        </w:rPr>
        <w:t>政治站位不够高，</w:t>
      </w:r>
      <w:r>
        <w:rPr>
          <w:rFonts w:hint="eastAsia" w:ascii="方正楷体_GBK" w:hAnsi="Times New Roman" w:eastAsia="方正楷体_GBK"/>
          <w:b/>
          <w:sz w:val="36"/>
          <w:szCs w:val="36"/>
          <w:lang w:val="en-US" w:eastAsia="zh-CN"/>
        </w:rPr>
        <w:t>政策理论学习不到位</w:t>
      </w:r>
    </w:p>
    <w:p>
      <w:pPr>
        <w:keepNext w:val="0"/>
        <w:keepLines w:val="0"/>
        <w:pageBreakBefore w:val="0"/>
        <w:widowControl w:val="0"/>
        <w:kinsoku/>
        <w:wordWrap/>
        <w:overflowPunct w:val="0"/>
        <w:topLinePunct w:val="0"/>
        <w:autoSpaceDE/>
        <w:autoSpaceDN/>
        <w:bidi w:val="0"/>
        <w:spacing w:line="600" w:lineRule="exact"/>
        <w:ind w:firstLine="680"/>
        <w:textAlignment w:val="auto"/>
        <w:rPr>
          <w:rFonts w:hint="eastAsia" w:ascii="方正楷体_GBK" w:hAnsi="Times New Roman" w:eastAsia="方正楷体_GBK"/>
          <w:b/>
          <w:sz w:val="36"/>
          <w:szCs w:val="36"/>
          <w:lang w:val="en-US" w:eastAsia="zh-CN"/>
        </w:rPr>
      </w:pPr>
      <w:r>
        <w:rPr>
          <w:rFonts w:hint="eastAsia" w:ascii="方正楷体_GBK" w:hAnsi="Times New Roman" w:eastAsia="方正楷体_GBK"/>
          <w:b/>
          <w:sz w:val="36"/>
          <w:szCs w:val="36"/>
          <w:lang w:val="en-US" w:eastAsia="zh-CN"/>
        </w:rPr>
        <w:t>。。。。。</w:t>
      </w:r>
    </w:p>
    <w:p>
      <w:pPr>
        <w:keepNext w:val="0"/>
        <w:keepLines w:val="0"/>
        <w:pageBreakBefore w:val="0"/>
        <w:widowControl w:val="0"/>
        <w:kinsoku/>
        <w:wordWrap/>
        <w:topLinePunct w:val="0"/>
        <w:autoSpaceDE/>
        <w:autoSpaceDN/>
        <w:bidi w:val="0"/>
        <w:snapToGrid w:val="0"/>
        <w:spacing w:line="600" w:lineRule="exact"/>
        <w:ind w:firstLine="697" w:firstLineChars="200"/>
        <w:textAlignment w:val="auto"/>
        <w:rPr>
          <w:rFonts w:ascii="方正黑体_GBK" w:hAnsi="黑体" w:eastAsia="方正黑体_GBK" w:cs="宋体"/>
          <w:b/>
          <w:bCs/>
          <w:spacing w:val="-6"/>
          <w:kern w:val="0"/>
          <w:sz w:val="36"/>
          <w:szCs w:val="36"/>
        </w:rPr>
      </w:pPr>
      <w:r>
        <w:rPr>
          <w:rFonts w:hint="eastAsia" w:ascii="方正黑体_GBK" w:hAnsi="黑体" w:eastAsia="方正黑体_GBK" w:cs="宋体"/>
          <w:b/>
          <w:bCs/>
          <w:spacing w:val="-6"/>
          <w:kern w:val="0"/>
          <w:sz w:val="36"/>
          <w:szCs w:val="36"/>
        </w:rPr>
        <w:t>五、对策建议</w:t>
      </w:r>
    </w:p>
    <w:p>
      <w:pPr>
        <w:keepNext w:val="0"/>
        <w:keepLines w:val="0"/>
        <w:pageBreakBefore w:val="0"/>
        <w:widowControl w:val="0"/>
        <w:kinsoku/>
        <w:wordWrap/>
        <w:overflowPunct w:val="0"/>
        <w:topLinePunct w:val="0"/>
        <w:autoSpaceDE/>
        <w:autoSpaceDN/>
        <w:bidi w:val="0"/>
        <w:spacing w:line="600" w:lineRule="exact"/>
        <w:ind w:firstLine="723" w:firstLineChars="200"/>
        <w:textAlignment w:val="auto"/>
        <w:rPr>
          <w:rFonts w:hint="default" w:ascii="方正楷体_GBK" w:hAnsi="Times New Roman" w:eastAsia="方正楷体_GBK"/>
          <w:b/>
          <w:sz w:val="36"/>
          <w:szCs w:val="36"/>
          <w:lang w:val="en-US"/>
        </w:rPr>
      </w:pPr>
      <w:r>
        <w:rPr>
          <w:rFonts w:hint="eastAsia" w:ascii="方正仿宋_GBK" w:hAnsi="Times New Roman" w:eastAsia="方正仿宋_GBK"/>
          <w:b/>
          <w:sz w:val="36"/>
          <w:szCs w:val="36"/>
          <w:u w:val="single"/>
          <w:lang w:val="en-US" w:eastAsia="zh-CN"/>
        </w:rPr>
        <w:t>本部分篇幅占比15%。</w:t>
      </w:r>
      <w:r>
        <w:rPr>
          <w:rFonts w:hint="eastAsia" w:ascii="方正仿宋_GBK" w:hAnsi="Times New Roman" w:eastAsia="方正仿宋_GBK"/>
          <w:b/>
          <w:sz w:val="36"/>
          <w:szCs w:val="36"/>
          <w:lang w:val="en-US" w:eastAsia="zh-CN"/>
        </w:rPr>
        <w:t>要紧扣查摆的问题和原因，拿出切实可行的整改措施，要务求能用、管用。</w:t>
      </w:r>
      <w:r>
        <w:rPr>
          <w:rFonts w:hint="eastAsia" w:ascii="方正仿宋_GBK" w:hAnsi="Times New Roman" w:eastAsia="方正仿宋_GBK"/>
          <w:b/>
          <w:sz w:val="36"/>
          <w:szCs w:val="36"/>
          <w:lang w:val="en-US" w:eastAsia="zh-Hans"/>
        </w:rPr>
        <w:t>如：</w:t>
      </w:r>
    </w:p>
    <w:p>
      <w:pPr>
        <w:keepNext w:val="0"/>
        <w:keepLines w:val="0"/>
        <w:pageBreakBefore w:val="0"/>
        <w:widowControl w:val="0"/>
        <w:kinsoku/>
        <w:wordWrap/>
        <w:overflowPunct w:val="0"/>
        <w:topLinePunct w:val="0"/>
        <w:autoSpaceDE/>
        <w:autoSpaceDN/>
        <w:bidi w:val="0"/>
        <w:spacing w:line="600" w:lineRule="exact"/>
        <w:ind w:firstLine="721" w:firstLineChars="200"/>
        <w:textAlignment w:val="auto"/>
        <w:rPr>
          <w:rFonts w:hint="eastAsia" w:ascii="方正楷体_GBK" w:hAnsi="仿宋_GB2312" w:eastAsia="方正楷体_GBK" w:cs="仿宋_GB2312"/>
          <w:b/>
          <w:sz w:val="36"/>
          <w:szCs w:val="36"/>
        </w:rPr>
      </w:pPr>
      <w:r>
        <w:rPr>
          <w:rFonts w:hint="eastAsia" w:ascii="方正楷体_GBK" w:hAnsi="Times New Roman" w:eastAsia="方正楷体_GBK"/>
          <w:b/>
          <w:sz w:val="36"/>
          <w:szCs w:val="36"/>
          <w:lang w:eastAsia="zh-Hans"/>
        </w:rPr>
        <w:t>（</w:t>
      </w:r>
      <w:r>
        <w:rPr>
          <w:rFonts w:hint="eastAsia" w:ascii="方正楷体_GBK" w:hAnsi="Times New Roman" w:eastAsia="方正楷体_GBK"/>
          <w:b/>
          <w:sz w:val="36"/>
          <w:szCs w:val="36"/>
          <w:lang w:val="en-US" w:eastAsia="zh-Hans"/>
        </w:rPr>
        <w:t>一</w:t>
      </w:r>
      <w:r>
        <w:rPr>
          <w:rFonts w:hint="eastAsia" w:ascii="方正楷体_GBK" w:hAnsi="Times New Roman" w:eastAsia="方正楷体_GBK"/>
          <w:b/>
          <w:sz w:val="36"/>
          <w:szCs w:val="36"/>
          <w:lang w:eastAsia="zh-Hans"/>
        </w:rPr>
        <w:t>）</w:t>
      </w:r>
      <w:r>
        <w:rPr>
          <w:rFonts w:hint="eastAsia" w:ascii="方正楷体_GBK" w:hAnsi="仿宋_GB2312" w:eastAsia="方正楷体_GBK" w:cs="仿宋_GB2312"/>
          <w:b/>
          <w:sz w:val="36"/>
          <w:szCs w:val="36"/>
        </w:rPr>
        <w:t>加强政治理论武装，筑牢理想信念根基</w:t>
      </w:r>
    </w:p>
    <w:p>
      <w:pPr>
        <w:keepNext w:val="0"/>
        <w:keepLines w:val="0"/>
        <w:pageBreakBefore w:val="0"/>
        <w:widowControl w:val="0"/>
        <w:kinsoku/>
        <w:wordWrap/>
        <w:overflowPunct w:val="0"/>
        <w:topLinePunct w:val="0"/>
        <w:autoSpaceDE/>
        <w:autoSpaceDN/>
        <w:bidi w:val="0"/>
        <w:spacing w:line="600" w:lineRule="exact"/>
        <w:ind w:firstLine="721" w:firstLineChars="200"/>
        <w:textAlignment w:val="auto"/>
        <w:rPr>
          <w:rFonts w:hint="eastAsia" w:ascii="方正仿宋_GBK" w:hAnsi="仿宋_GB2312" w:eastAsia="方正楷体_GBK" w:cs="仿宋_GB2312"/>
          <w:b/>
          <w:sz w:val="36"/>
          <w:szCs w:val="36"/>
          <w:lang w:eastAsia="zh-CN"/>
        </w:rPr>
      </w:pPr>
      <w:r>
        <w:rPr>
          <w:rFonts w:hint="eastAsia" w:ascii="方正楷体_GBK" w:hAnsi="仿宋_GB2312" w:eastAsia="方正楷体_GBK" w:cs="仿宋_GB2312"/>
          <w:b/>
          <w:sz w:val="36"/>
          <w:szCs w:val="36"/>
          <w:lang w:eastAsia="zh-CN"/>
        </w:rPr>
        <w:t>。。。。</w:t>
      </w:r>
    </w:p>
    <w:p>
      <w:pPr>
        <w:keepNext w:val="0"/>
        <w:keepLines w:val="0"/>
        <w:pageBreakBefore w:val="0"/>
        <w:widowControl w:val="0"/>
        <w:kinsoku/>
        <w:wordWrap/>
        <w:topLinePunct w:val="0"/>
        <w:autoSpaceDE/>
        <w:autoSpaceDN/>
        <w:bidi w:val="0"/>
        <w:adjustRightInd w:val="0"/>
        <w:snapToGrid w:val="0"/>
        <w:spacing w:line="600" w:lineRule="exact"/>
        <w:ind w:firstLine="721" w:firstLineChars="200"/>
        <w:textAlignment w:val="auto"/>
        <w:rPr>
          <w:rFonts w:ascii="方正楷体_GBK" w:eastAsia="方正楷体_GBK"/>
          <w:b/>
          <w:sz w:val="36"/>
          <w:szCs w:val="36"/>
        </w:rPr>
      </w:pPr>
      <w:r>
        <w:rPr>
          <w:rFonts w:hint="eastAsia" w:ascii="方正楷体_GBK" w:eastAsia="方正楷体_GBK"/>
          <w:b/>
          <w:sz w:val="36"/>
          <w:szCs w:val="36"/>
          <w:lang w:eastAsia="zh-Hans"/>
        </w:rPr>
        <w:t>（</w:t>
      </w:r>
      <w:r>
        <w:rPr>
          <w:rFonts w:hint="eastAsia" w:ascii="方正楷体_GBK" w:eastAsia="方正楷体_GBK"/>
          <w:b/>
          <w:sz w:val="36"/>
          <w:szCs w:val="36"/>
          <w:lang w:val="en-US" w:eastAsia="zh-Hans"/>
        </w:rPr>
        <w:t>二</w:t>
      </w:r>
      <w:r>
        <w:rPr>
          <w:rFonts w:hint="eastAsia" w:ascii="方正楷体_GBK" w:eastAsia="方正楷体_GBK"/>
          <w:b/>
          <w:sz w:val="36"/>
          <w:szCs w:val="36"/>
          <w:lang w:eastAsia="zh-Hans"/>
        </w:rPr>
        <w:t>）</w:t>
      </w:r>
      <w:r>
        <w:rPr>
          <w:rFonts w:ascii="方正楷体_GBK" w:eastAsia="方正楷体_GBK"/>
          <w:b/>
          <w:sz w:val="36"/>
          <w:szCs w:val="36"/>
        </w:rPr>
        <w:t>压实主体责任，确保党建工作“水流到头”</w:t>
      </w:r>
    </w:p>
    <w:p>
      <w:pPr>
        <w:keepNext w:val="0"/>
        <w:keepLines w:val="0"/>
        <w:pageBreakBefore w:val="0"/>
        <w:widowControl w:val="0"/>
        <w:kinsoku/>
        <w:wordWrap/>
        <w:topLinePunct w:val="0"/>
        <w:autoSpaceDE/>
        <w:autoSpaceDN/>
        <w:bidi w:val="0"/>
        <w:adjustRightInd w:val="0"/>
        <w:snapToGrid w:val="0"/>
        <w:spacing w:line="600" w:lineRule="exact"/>
        <w:ind w:firstLine="721" w:firstLineChars="200"/>
        <w:textAlignment w:val="auto"/>
        <w:rPr>
          <w:rFonts w:hint="default" w:ascii="方正楷体_GBK" w:eastAsia="方正楷体_GBK"/>
          <w:b/>
          <w:sz w:val="36"/>
          <w:szCs w:val="36"/>
          <w:lang w:val="en-US" w:eastAsia="zh-CN"/>
        </w:rPr>
      </w:pPr>
      <w:r>
        <w:rPr>
          <w:rFonts w:hint="eastAsia" w:ascii="方正楷体_GBK" w:eastAsia="方正楷体_GBK"/>
          <w:b/>
          <w:sz w:val="36"/>
          <w:szCs w:val="36"/>
          <w:lang w:val="en-US" w:eastAsia="zh-CN"/>
        </w:rPr>
        <w:t>。。。。。</w:t>
      </w:r>
    </w:p>
    <w:p>
      <w:pPr>
        <w:keepNext w:val="0"/>
        <w:keepLines w:val="0"/>
        <w:pageBreakBefore w:val="0"/>
        <w:widowControl w:val="0"/>
        <w:kinsoku/>
        <w:wordWrap/>
        <w:topLinePunct w:val="0"/>
        <w:autoSpaceDE/>
        <w:autoSpaceDN/>
        <w:bidi w:val="0"/>
        <w:adjustRightInd w:val="0"/>
        <w:snapToGrid w:val="0"/>
        <w:spacing w:line="600" w:lineRule="exact"/>
        <w:jc w:val="both"/>
        <w:textAlignment w:val="auto"/>
        <w:rPr>
          <w:rFonts w:hint="eastAsia" w:ascii="方正仿宋_GBK" w:hAnsi="仿宋" w:eastAsia="方正仿宋_GBK" w:cs="宋体"/>
          <w:b/>
          <w:bCs/>
          <w:color w:val="000000"/>
          <w:spacing w:val="-6"/>
          <w:kern w:val="0"/>
          <w:sz w:val="36"/>
          <w:szCs w:val="36"/>
          <w:lang w:val="en-US" w:eastAsia="zh-CN"/>
        </w:rPr>
      </w:pPr>
    </w:p>
    <w:p>
      <w:pPr>
        <w:keepNext w:val="0"/>
        <w:keepLines w:val="0"/>
        <w:pageBreakBefore w:val="0"/>
        <w:widowControl w:val="0"/>
        <w:kinsoku/>
        <w:wordWrap/>
        <w:topLinePunct w:val="0"/>
        <w:autoSpaceDE/>
        <w:autoSpaceDN/>
        <w:bidi w:val="0"/>
        <w:adjustRightInd w:val="0"/>
        <w:snapToGrid w:val="0"/>
        <w:spacing w:line="600" w:lineRule="exact"/>
        <w:jc w:val="both"/>
        <w:textAlignment w:val="auto"/>
        <w:rPr>
          <w:rFonts w:hint="eastAsia" w:ascii="方正仿宋_GBK" w:hAnsi="仿宋" w:eastAsia="方正仿宋_GBK" w:cs="宋体"/>
          <w:b/>
          <w:bCs/>
          <w:color w:val="000000"/>
          <w:spacing w:val="-6"/>
          <w:kern w:val="0"/>
          <w:sz w:val="36"/>
          <w:szCs w:val="36"/>
          <w:lang w:val="en-US" w:eastAsia="zh-CN"/>
        </w:rPr>
      </w:pPr>
    </w:p>
    <w:p>
      <w:pPr>
        <w:keepNext w:val="0"/>
        <w:keepLines w:val="0"/>
        <w:pageBreakBefore w:val="0"/>
        <w:widowControl w:val="0"/>
        <w:kinsoku/>
        <w:wordWrap/>
        <w:topLinePunct w:val="0"/>
        <w:autoSpaceDE/>
        <w:autoSpaceDN/>
        <w:bidi w:val="0"/>
        <w:adjustRightInd w:val="0"/>
        <w:snapToGrid w:val="0"/>
        <w:spacing w:line="600" w:lineRule="exact"/>
        <w:jc w:val="both"/>
        <w:textAlignment w:val="auto"/>
        <w:rPr>
          <w:rFonts w:hint="eastAsia" w:ascii="方正仿宋_GBK" w:hAnsi="仿宋" w:eastAsia="方正仿宋_GBK" w:cs="宋体"/>
          <w:b/>
          <w:bCs/>
          <w:color w:val="000000"/>
          <w:spacing w:val="-6"/>
          <w:kern w:val="0"/>
          <w:sz w:val="36"/>
          <w:szCs w:val="36"/>
          <w:lang w:val="en-US" w:eastAsia="zh-CN"/>
        </w:rPr>
      </w:pPr>
    </w:p>
    <w:p>
      <w:pPr>
        <w:keepNext w:val="0"/>
        <w:keepLines w:val="0"/>
        <w:pageBreakBefore w:val="0"/>
        <w:widowControl w:val="0"/>
        <w:kinsoku/>
        <w:wordWrap/>
        <w:topLinePunct w:val="0"/>
        <w:autoSpaceDE/>
        <w:autoSpaceDN/>
        <w:bidi w:val="0"/>
        <w:adjustRightInd w:val="0"/>
        <w:snapToGrid w:val="0"/>
        <w:spacing w:line="600" w:lineRule="exact"/>
        <w:jc w:val="both"/>
        <w:textAlignment w:val="auto"/>
        <w:rPr>
          <w:rFonts w:hint="eastAsia" w:ascii="方正仿宋_GBK" w:hAnsi="仿宋" w:eastAsia="方正仿宋_GBK" w:cs="宋体"/>
          <w:b/>
          <w:bCs/>
          <w:color w:val="000000"/>
          <w:spacing w:val="-6"/>
          <w:kern w:val="0"/>
          <w:sz w:val="36"/>
          <w:szCs w:val="36"/>
          <w:lang w:val="en-US" w:eastAsia="zh-CN"/>
        </w:rPr>
      </w:pPr>
    </w:p>
    <w:p>
      <w:pPr>
        <w:keepNext w:val="0"/>
        <w:keepLines w:val="0"/>
        <w:pageBreakBefore w:val="0"/>
        <w:widowControl w:val="0"/>
        <w:kinsoku/>
        <w:wordWrap/>
        <w:topLinePunct w:val="0"/>
        <w:autoSpaceDE/>
        <w:autoSpaceDN/>
        <w:bidi w:val="0"/>
        <w:adjustRightInd w:val="0"/>
        <w:snapToGrid w:val="0"/>
        <w:spacing w:line="600" w:lineRule="exact"/>
        <w:jc w:val="both"/>
        <w:textAlignment w:val="auto"/>
        <w:rPr>
          <w:rFonts w:hint="eastAsia" w:ascii="方正仿宋_GBK" w:hAnsi="仿宋" w:eastAsia="方正仿宋_GBK" w:cs="宋体"/>
          <w:b/>
          <w:bCs/>
          <w:color w:val="000000"/>
          <w:spacing w:val="-6"/>
          <w:kern w:val="0"/>
          <w:sz w:val="36"/>
          <w:szCs w:val="36"/>
          <w:lang w:val="en-US" w:eastAsia="zh-CN"/>
        </w:rPr>
      </w:pPr>
    </w:p>
    <w:p>
      <w:pPr>
        <w:keepNext w:val="0"/>
        <w:keepLines w:val="0"/>
        <w:pageBreakBefore w:val="0"/>
        <w:widowControl w:val="0"/>
        <w:kinsoku/>
        <w:wordWrap/>
        <w:topLinePunct w:val="0"/>
        <w:autoSpaceDE/>
        <w:autoSpaceDN/>
        <w:bidi w:val="0"/>
        <w:adjustRightInd w:val="0"/>
        <w:snapToGrid w:val="0"/>
        <w:spacing w:line="600" w:lineRule="exact"/>
        <w:jc w:val="both"/>
        <w:textAlignment w:val="auto"/>
        <w:rPr>
          <w:rFonts w:hint="eastAsia" w:ascii="方正仿宋_GBK" w:hAnsi="仿宋" w:eastAsia="方正仿宋_GBK" w:cs="宋体"/>
          <w:b/>
          <w:bCs/>
          <w:color w:val="000000"/>
          <w:spacing w:val="-6"/>
          <w:kern w:val="0"/>
          <w:sz w:val="36"/>
          <w:szCs w:val="36"/>
          <w:lang w:val="en-US" w:eastAsia="zh-CN"/>
        </w:rPr>
      </w:pPr>
    </w:p>
    <w:p>
      <w:pPr>
        <w:keepNext w:val="0"/>
        <w:keepLines w:val="0"/>
        <w:pageBreakBefore w:val="0"/>
        <w:widowControl w:val="0"/>
        <w:kinsoku/>
        <w:wordWrap/>
        <w:topLinePunct w:val="0"/>
        <w:autoSpaceDE/>
        <w:autoSpaceDN/>
        <w:bidi w:val="0"/>
        <w:adjustRightInd w:val="0"/>
        <w:snapToGrid w:val="0"/>
        <w:spacing w:line="600" w:lineRule="exact"/>
        <w:jc w:val="both"/>
        <w:textAlignment w:val="auto"/>
        <w:rPr>
          <w:rFonts w:hint="eastAsia" w:ascii="方正仿宋_GBK" w:hAnsi="仿宋" w:eastAsia="方正仿宋_GBK" w:cs="宋体"/>
          <w:b/>
          <w:bCs/>
          <w:color w:val="000000"/>
          <w:spacing w:val="-6"/>
          <w:kern w:val="0"/>
          <w:sz w:val="36"/>
          <w:szCs w:val="36"/>
          <w:lang w:val="en-US" w:eastAsia="zh-Hans"/>
        </w:rPr>
      </w:pPr>
      <w:r>
        <w:rPr>
          <w:rFonts w:hint="eastAsia" w:ascii="方正仿宋_GBK" w:hAnsi="仿宋" w:eastAsia="方正仿宋_GBK" w:cs="宋体"/>
          <w:b/>
          <w:bCs/>
          <w:color w:val="000000"/>
          <w:spacing w:val="-6"/>
          <w:kern w:val="0"/>
          <w:sz w:val="36"/>
          <w:szCs w:val="36"/>
          <w:lang w:val="en-US" w:eastAsia="zh-Hans"/>
        </w:rPr>
        <w:t>党委书记：</w:t>
      </w:r>
      <w:r>
        <w:rPr>
          <w:rFonts w:hint="default" w:ascii="方正仿宋_GBK" w:hAnsi="仿宋" w:eastAsia="方正仿宋_GBK" w:cs="宋体"/>
          <w:b/>
          <w:bCs/>
          <w:color w:val="000000"/>
          <w:spacing w:val="-6"/>
          <w:kern w:val="0"/>
          <w:sz w:val="36"/>
          <w:szCs w:val="36"/>
          <w:lang w:eastAsia="zh-Hans"/>
        </w:rPr>
        <w:t xml:space="preserve">                          </w:t>
      </w:r>
      <w:r>
        <w:rPr>
          <w:rFonts w:hint="eastAsia" w:ascii="方正仿宋_GBK" w:hAnsi="仿宋" w:eastAsia="方正仿宋_GBK" w:cs="宋体"/>
          <w:b/>
          <w:bCs/>
          <w:color w:val="000000"/>
          <w:spacing w:val="-6"/>
          <w:kern w:val="0"/>
          <w:sz w:val="36"/>
          <w:szCs w:val="36"/>
          <w:lang w:val="en-US" w:eastAsia="zh-Hans"/>
        </w:rPr>
        <w:t>纪委书记：</w:t>
      </w:r>
    </w:p>
    <w:p>
      <w:pPr>
        <w:keepNext w:val="0"/>
        <w:keepLines w:val="0"/>
        <w:pageBreakBefore w:val="0"/>
        <w:widowControl w:val="0"/>
        <w:kinsoku/>
        <w:wordWrap/>
        <w:topLinePunct w:val="0"/>
        <w:autoSpaceDE/>
        <w:autoSpaceDN/>
        <w:bidi w:val="0"/>
        <w:adjustRightInd w:val="0"/>
        <w:snapToGrid w:val="0"/>
        <w:spacing w:line="600" w:lineRule="exact"/>
        <w:jc w:val="both"/>
        <w:textAlignment w:val="auto"/>
        <w:rPr>
          <w:rFonts w:hint="default" w:ascii="方正仿宋_GBK" w:hAnsi="仿宋" w:eastAsia="方正仿宋_GBK" w:cs="宋体"/>
          <w:b/>
          <w:bCs/>
          <w:color w:val="000000"/>
          <w:spacing w:val="-6"/>
          <w:kern w:val="0"/>
          <w:sz w:val="36"/>
          <w:szCs w:val="36"/>
          <w:lang w:val="en-US" w:eastAsia="zh-CN"/>
        </w:rPr>
      </w:pPr>
      <w:r>
        <w:rPr>
          <w:rFonts w:hint="eastAsia" w:ascii="方正仿宋_GBK" w:hAnsi="仿宋" w:eastAsia="方正仿宋_GBK" w:cs="宋体"/>
          <w:b/>
          <w:bCs/>
          <w:color w:val="000000"/>
          <w:spacing w:val="-6"/>
          <w:kern w:val="0"/>
          <w:sz w:val="36"/>
          <w:szCs w:val="36"/>
          <w:lang w:val="en-US" w:eastAsia="zh-CN"/>
        </w:rPr>
        <w:t>****学院</w:t>
      </w:r>
      <w:r>
        <w:rPr>
          <w:rFonts w:hint="eastAsia" w:ascii="方正仿宋_GBK" w:hAnsi="仿宋" w:eastAsia="方正仿宋_GBK" w:cs="宋体"/>
          <w:b/>
          <w:bCs/>
          <w:color w:val="000000"/>
          <w:spacing w:val="-6"/>
          <w:kern w:val="0"/>
          <w:sz w:val="36"/>
          <w:szCs w:val="36"/>
          <w:lang w:val="en-US" w:eastAsia="zh-Hans"/>
        </w:rPr>
        <w:t>党委（党总支）</w:t>
      </w:r>
      <w:r>
        <w:rPr>
          <w:rFonts w:hint="default" w:ascii="方正仿宋_GBK" w:hAnsi="仿宋" w:eastAsia="方正仿宋_GBK" w:cs="宋体"/>
          <w:b/>
          <w:bCs/>
          <w:color w:val="000000"/>
          <w:spacing w:val="-6"/>
          <w:kern w:val="0"/>
          <w:sz w:val="36"/>
          <w:szCs w:val="36"/>
          <w:lang w:eastAsia="zh-CN"/>
        </w:rPr>
        <w:t xml:space="preserve">              </w:t>
      </w:r>
      <w:r>
        <w:rPr>
          <w:rFonts w:hint="eastAsia" w:ascii="方正仿宋_GBK" w:hAnsi="仿宋" w:eastAsia="方正仿宋_GBK" w:cs="宋体"/>
          <w:b/>
          <w:bCs/>
          <w:color w:val="000000"/>
          <w:spacing w:val="-6"/>
          <w:kern w:val="0"/>
          <w:sz w:val="36"/>
          <w:szCs w:val="36"/>
          <w:lang w:val="en-US" w:eastAsia="zh-CN"/>
        </w:rPr>
        <w:t>****学院纪委</w:t>
      </w:r>
    </w:p>
    <w:p>
      <w:pPr>
        <w:keepNext w:val="0"/>
        <w:keepLines w:val="0"/>
        <w:pageBreakBefore w:val="0"/>
        <w:widowControl w:val="0"/>
        <w:kinsoku/>
        <w:wordWrap/>
        <w:topLinePunct w:val="0"/>
        <w:autoSpaceDE/>
        <w:autoSpaceDN/>
        <w:bidi w:val="0"/>
        <w:adjustRightInd w:val="0"/>
        <w:snapToGrid w:val="0"/>
        <w:spacing w:line="600" w:lineRule="exact"/>
        <w:jc w:val="both"/>
        <w:textAlignment w:val="auto"/>
        <w:rPr>
          <w:rFonts w:hint="default" w:ascii="方正仿宋_GBK" w:hAnsi="仿宋" w:eastAsia="方正仿宋_GBK" w:cs="宋体"/>
          <w:b/>
          <w:bCs/>
          <w:color w:val="000000"/>
          <w:spacing w:val="-6"/>
          <w:kern w:val="0"/>
          <w:sz w:val="36"/>
          <w:szCs w:val="36"/>
          <w:lang w:val="en-US" w:eastAsia="zh-CN"/>
        </w:rPr>
      </w:pPr>
      <w:r>
        <w:rPr>
          <w:rFonts w:hint="eastAsia" w:ascii="方正仿宋_GBK" w:hAnsi="仿宋" w:eastAsia="方正仿宋_GBK" w:cs="宋体"/>
          <w:b/>
          <w:bCs/>
          <w:color w:val="000000"/>
          <w:spacing w:val="-6"/>
          <w:kern w:val="0"/>
          <w:sz w:val="36"/>
          <w:szCs w:val="36"/>
        </w:rPr>
        <w:t>202</w:t>
      </w:r>
      <w:r>
        <w:rPr>
          <w:rFonts w:hint="eastAsia" w:ascii="方正仿宋_GBK" w:hAnsi="仿宋" w:eastAsia="方正仿宋_GBK" w:cs="宋体"/>
          <w:b/>
          <w:bCs/>
          <w:color w:val="000000"/>
          <w:spacing w:val="-6"/>
          <w:kern w:val="0"/>
          <w:sz w:val="36"/>
          <w:szCs w:val="36"/>
          <w:lang w:val="en-US" w:eastAsia="zh-CN"/>
        </w:rPr>
        <w:t>1</w:t>
      </w:r>
      <w:r>
        <w:rPr>
          <w:rFonts w:hint="eastAsia" w:ascii="方正仿宋_GBK" w:hAnsi="仿宋" w:eastAsia="方正仿宋_GBK" w:cs="宋体"/>
          <w:b/>
          <w:bCs/>
          <w:color w:val="000000"/>
          <w:spacing w:val="-6"/>
          <w:kern w:val="0"/>
          <w:sz w:val="36"/>
          <w:szCs w:val="36"/>
        </w:rPr>
        <w:t>年</w:t>
      </w:r>
      <w:r>
        <w:rPr>
          <w:rFonts w:hint="eastAsia" w:ascii="方正仿宋_GBK" w:hAnsi="仿宋" w:eastAsia="方正仿宋_GBK" w:cs="宋体"/>
          <w:b/>
          <w:bCs/>
          <w:color w:val="000000"/>
          <w:spacing w:val="-6"/>
          <w:kern w:val="0"/>
          <w:sz w:val="36"/>
          <w:szCs w:val="36"/>
          <w:lang w:val="en-US" w:eastAsia="zh-CN"/>
        </w:rPr>
        <w:t xml:space="preserve"> </w:t>
      </w:r>
      <w:r>
        <w:rPr>
          <w:rFonts w:hint="eastAsia" w:ascii="方正仿宋_GBK" w:hAnsi="仿宋" w:eastAsia="方正仿宋_GBK" w:cs="宋体"/>
          <w:b/>
          <w:bCs/>
          <w:color w:val="000000"/>
          <w:spacing w:val="-6"/>
          <w:kern w:val="0"/>
          <w:sz w:val="36"/>
          <w:szCs w:val="36"/>
        </w:rPr>
        <w:t>月</w:t>
      </w:r>
      <w:r>
        <w:rPr>
          <w:rFonts w:hint="eastAsia" w:ascii="方正仿宋_GBK" w:hAnsi="仿宋" w:eastAsia="方正仿宋_GBK" w:cs="宋体"/>
          <w:b/>
          <w:bCs/>
          <w:color w:val="000000"/>
          <w:spacing w:val="-6"/>
          <w:kern w:val="0"/>
          <w:sz w:val="36"/>
          <w:szCs w:val="36"/>
          <w:lang w:val="en-US" w:eastAsia="zh-CN"/>
        </w:rPr>
        <w:t xml:space="preserve"> </w:t>
      </w:r>
      <w:r>
        <w:rPr>
          <w:rFonts w:hint="eastAsia" w:ascii="方正仿宋_GBK" w:hAnsi="仿宋" w:eastAsia="方正仿宋_GBK" w:cs="宋体"/>
          <w:b/>
          <w:bCs/>
          <w:color w:val="000000"/>
          <w:spacing w:val="-6"/>
          <w:kern w:val="0"/>
          <w:sz w:val="36"/>
          <w:szCs w:val="36"/>
        </w:rPr>
        <w:t>日</w:t>
      </w:r>
      <w:r>
        <w:rPr>
          <w:rFonts w:hint="default" w:ascii="方正仿宋_GBK" w:hAnsi="仿宋" w:eastAsia="方正仿宋_GBK" w:cs="宋体"/>
          <w:b/>
          <w:bCs/>
          <w:color w:val="000000"/>
          <w:spacing w:val="-6"/>
          <w:kern w:val="0"/>
          <w:sz w:val="36"/>
          <w:szCs w:val="36"/>
          <w:lang w:eastAsia="zh-CN"/>
        </w:rPr>
        <w:t xml:space="preserve">                         </w:t>
      </w:r>
      <w:r>
        <w:rPr>
          <w:rFonts w:hint="eastAsia" w:ascii="方正仿宋_GBK" w:hAnsi="仿宋" w:eastAsia="方正仿宋_GBK" w:cs="宋体"/>
          <w:b/>
          <w:bCs/>
          <w:color w:val="000000"/>
          <w:spacing w:val="-6"/>
          <w:kern w:val="0"/>
          <w:sz w:val="36"/>
          <w:szCs w:val="36"/>
        </w:rPr>
        <w:t>202</w:t>
      </w:r>
      <w:r>
        <w:rPr>
          <w:rFonts w:hint="eastAsia" w:ascii="方正仿宋_GBK" w:hAnsi="仿宋" w:eastAsia="方正仿宋_GBK" w:cs="宋体"/>
          <w:b/>
          <w:bCs/>
          <w:color w:val="000000"/>
          <w:spacing w:val="-6"/>
          <w:kern w:val="0"/>
          <w:sz w:val="36"/>
          <w:szCs w:val="36"/>
          <w:lang w:val="en-US" w:eastAsia="zh-CN"/>
        </w:rPr>
        <w:t>1</w:t>
      </w:r>
      <w:r>
        <w:rPr>
          <w:rFonts w:hint="eastAsia" w:ascii="方正仿宋_GBK" w:hAnsi="仿宋" w:eastAsia="方正仿宋_GBK" w:cs="宋体"/>
          <w:b/>
          <w:bCs/>
          <w:color w:val="000000"/>
          <w:spacing w:val="-6"/>
          <w:kern w:val="0"/>
          <w:sz w:val="36"/>
          <w:szCs w:val="36"/>
        </w:rPr>
        <w:t>年</w:t>
      </w:r>
      <w:r>
        <w:rPr>
          <w:rFonts w:hint="eastAsia" w:ascii="方正仿宋_GBK" w:hAnsi="仿宋" w:eastAsia="方正仿宋_GBK" w:cs="宋体"/>
          <w:b/>
          <w:bCs/>
          <w:color w:val="000000"/>
          <w:spacing w:val="-6"/>
          <w:kern w:val="0"/>
          <w:sz w:val="36"/>
          <w:szCs w:val="36"/>
          <w:lang w:val="en-US" w:eastAsia="zh-CN"/>
        </w:rPr>
        <w:t xml:space="preserve"> </w:t>
      </w:r>
      <w:r>
        <w:rPr>
          <w:rFonts w:hint="eastAsia" w:ascii="方正仿宋_GBK" w:hAnsi="仿宋" w:eastAsia="方正仿宋_GBK" w:cs="宋体"/>
          <w:b/>
          <w:bCs/>
          <w:color w:val="000000"/>
          <w:spacing w:val="-6"/>
          <w:kern w:val="0"/>
          <w:sz w:val="36"/>
          <w:szCs w:val="36"/>
        </w:rPr>
        <w:t>月</w:t>
      </w:r>
      <w:r>
        <w:rPr>
          <w:rFonts w:hint="eastAsia" w:ascii="方正仿宋_GBK" w:hAnsi="仿宋" w:eastAsia="方正仿宋_GBK" w:cs="宋体"/>
          <w:b/>
          <w:bCs/>
          <w:color w:val="000000"/>
          <w:spacing w:val="-6"/>
          <w:kern w:val="0"/>
          <w:sz w:val="36"/>
          <w:szCs w:val="36"/>
          <w:lang w:val="en-US" w:eastAsia="zh-CN"/>
        </w:rPr>
        <w:t xml:space="preserve"> </w:t>
      </w:r>
      <w:r>
        <w:rPr>
          <w:rFonts w:hint="eastAsia" w:ascii="方正仿宋_GBK" w:hAnsi="仿宋" w:eastAsia="方正仿宋_GBK" w:cs="宋体"/>
          <w:b/>
          <w:bCs/>
          <w:color w:val="000000"/>
          <w:spacing w:val="-6"/>
          <w:kern w:val="0"/>
          <w:sz w:val="36"/>
          <w:szCs w:val="36"/>
        </w:rPr>
        <w:t>日</w:t>
      </w:r>
    </w:p>
    <w:p>
      <w:pPr>
        <w:keepNext w:val="0"/>
        <w:keepLines w:val="0"/>
        <w:pageBreakBefore w:val="0"/>
        <w:widowControl w:val="0"/>
        <w:kinsoku/>
        <w:wordWrap/>
        <w:topLinePunct w:val="0"/>
        <w:autoSpaceDE/>
        <w:autoSpaceDN/>
        <w:bidi w:val="0"/>
        <w:adjustRightInd w:val="0"/>
        <w:snapToGrid w:val="0"/>
        <w:spacing w:line="600" w:lineRule="exact"/>
        <w:textAlignment w:val="auto"/>
        <w:rPr>
          <w:rFonts w:hint="eastAsia" w:ascii="方正仿宋_GBK" w:hAnsi="仿宋" w:eastAsia="方正仿宋_GBK" w:cs="宋体"/>
          <w:b/>
          <w:bCs/>
          <w:color w:val="000000"/>
          <w:spacing w:val="-6"/>
          <w:kern w:val="0"/>
          <w:sz w:val="36"/>
          <w:szCs w:val="36"/>
        </w:rPr>
      </w:pPr>
    </w:p>
    <w:sectPr>
      <w:headerReference r:id="rId3" w:type="default"/>
      <w:footerReference r:id="rId4" w:type="default"/>
      <w:pgSz w:w="11906" w:h="16838"/>
      <w:pgMar w:top="2155"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PingFangSC-Regular">
    <w:altName w:val="苹方-简"/>
    <w:panose1 w:val="00000000000000000000"/>
    <w:charset w:val="00"/>
    <w:family w:val="auto"/>
    <w:pitch w:val="default"/>
    <w:sig w:usb0="00000000" w:usb1="00000000" w:usb2="00000000" w:usb3="00000000" w:csb0="00000000" w:csb1="00000000"/>
  </w:font>
  <w:font w:name=".pingfang sc">
    <w:altName w:val="苹方-简"/>
    <w:panose1 w:val="00000000000000000000"/>
    <w:charset w:val="00"/>
    <w:family w:val="auto"/>
    <w:pitch w:val="default"/>
    <w:sig w:usb0="00000000" w:usb1="00000000" w:usb2="00000000" w:usb3="00000000" w:csb0="00000000" w:csb1="00000000"/>
  </w:font>
  <w:font w:name=".SFUIText">
    <w:altName w:val="苹方-简"/>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altName w:val="苹方-简"/>
    <w:panose1 w:val="03000502000000000000"/>
    <w:charset w:val="86"/>
    <w:family w:val="script"/>
    <w:pitch w:val="default"/>
    <w:sig w:usb0="00000000" w:usb1="00000000" w:usb2="00000000" w:usb3="00000000" w:csb0="00040000" w:csb1="00000000"/>
  </w:font>
  <w:font w:name="方正小标宋简体">
    <w:altName w:val="汉仪书宋二KW"/>
    <w:panose1 w:val="02010601030101010101"/>
    <w:charset w:val="86"/>
    <w:family w:val="auto"/>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altName w:val="苹方-简"/>
    <w:panose1 w:val="03000509000000000000"/>
    <w:charset w:val="86"/>
    <w:family w:val="script"/>
    <w:pitch w:val="default"/>
    <w:sig w:usb0="00000000" w:usb1="0000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方正楷体_GBK">
    <w:altName w:val="苹方-简"/>
    <w:panose1 w:val="03000509000000000000"/>
    <w:charset w:val="86"/>
    <w:family w:val="script"/>
    <w:pitch w:val="default"/>
    <w:sig w:usb0="00000000" w:usb1="00000000" w:usb2="00000000" w:usb3="00000000" w:csb0="00040000" w:csb1="00000000"/>
  </w:font>
  <w:font w:name="方正舒体">
    <w:altName w:val="华文宋体"/>
    <w:panose1 w:val="02010601030101010101"/>
    <w:charset w:val="86"/>
    <w:family w:val="auto"/>
    <w:pitch w:val="default"/>
    <w:sig w:usb0="00000000" w:usb1="00000000" w:usb2="00000000" w:usb3="00000000" w:csb0="00040000" w:csb1="0000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楷体KW">
    <w:panose1 w:val="00020600040101010101"/>
    <w:charset w:val="86"/>
    <w:family w:val="auto"/>
    <w:pitch w:val="default"/>
    <w:sig w:usb0="A00002BF" w:usb1="18EF7CFA" w:usb2="00000016" w:usb3="00000000" w:csb0="00040000" w:csb1="00000000"/>
  </w:font>
  <w:font w:name="华文宋体">
    <w:panose1 w:val="02010600040101010101"/>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EndPr>
      <w:rPr>
        <w:sz w:val="30"/>
      </w:rPr>
    </w:sdtEndPr>
    <w:sdtContent>
      <w:p>
        <w:pPr>
          <w:pStyle w:val="2"/>
          <w:jc w:val="center"/>
          <w:rPr>
            <w:sz w:val="30"/>
          </w:rPr>
        </w:pPr>
        <w:r>
          <w:rPr>
            <w:sz w:val="30"/>
          </w:rPr>
          <w:fldChar w:fldCharType="begin"/>
        </w:r>
        <w:r>
          <w:rPr>
            <w:sz w:val="30"/>
          </w:rPr>
          <w:instrText xml:space="preserve">PAGE   \* MERGEFORMAT</w:instrText>
        </w:r>
        <w:r>
          <w:rPr>
            <w:sz w:val="30"/>
          </w:rPr>
          <w:fldChar w:fldCharType="separate"/>
        </w:r>
        <w:r>
          <w:rPr>
            <w:sz w:val="30"/>
            <w:lang w:val="zh-CN"/>
          </w:rPr>
          <w:t>1</w:t>
        </w:r>
        <w:r>
          <w:rPr>
            <w:sz w:val="30"/>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6712E"/>
    <w:rsid w:val="0BDD630A"/>
    <w:rsid w:val="1ED66B9D"/>
    <w:rsid w:val="1FFAE124"/>
    <w:rsid w:val="2D5948E1"/>
    <w:rsid w:val="31FD36DE"/>
    <w:rsid w:val="3754233D"/>
    <w:rsid w:val="3D2FFBB5"/>
    <w:rsid w:val="3F922667"/>
    <w:rsid w:val="3FFF28AF"/>
    <w:rsid w:val="4F9F1D6D"/>
    <w:rsid w:val="5F71346D"/>
    <w:rsid w:val="5F7F5414"/>
    <w:rsid w:val="5FF7F4DD"/>
    <w:rsid w:val="766C4C71"/>
    <w:rsid w:val="7BF92E71"/>
    <w:rsid w:val="964FE08E"/>
    <w:rsid w:val="9F1FDD44"/>
    <w:rsid w:val="A37DB123"/>
    <w:rsid w:val="B4FE6486"/>
    <w:rsid w:val="BBFF2A5E"/>
    <w:rsid w:val="BBFF35FE"/>
    <w:rsid w:val="DF7D59FB"/>
    <w:rsid w:val="E75B8027"/>
    <w:rsid w:val="E97CF68E"/>
    <w:rsid w:val="EF3BFA80"/>
    <w:rsid w:val="F725C697"/>
    <w:rsid w:val="FFF8AF77"/>
    <w:rsid w:val="FFFDF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0"/>
    <w:rPr>
      <w:kern w:val="2"/>
      <w:sz w:val="18"/>
      <w:szCs w:val="18"/>
    </w:rPr>
  </w:style>
  <w:style w:type="character" w:customStyle="1" w:styleId="7">
    <w:name w:val="页脚 字符"/>
    <w:basedOn w:val="4"/>
    <w:link w:val="2"/>
    <w:qFormat/>
    <w:uiPriority w:val="99"/>
    <w:rPr>
      <w:kern w:val="2"/>
      <w:sz w:val="18"/>
      <w:szCs w:val="18"/>
    </w:rPr>
  </w:style>
  <w:style w:type="character" w:customStyle="1" w:styleId="8">
    <w:name w:val="s2"/>
    <w:basedOn w:val="4"/>
    <w:qFormat/>
    <w:uiPriority w:val="0"/>
    <w:rPr>
      <w:rFonts w:ascii=".PingFangSC-Regular" w:hAnsi=".PingFangSC-Regular" w:eastAsia=".PingFangSC-Regular" w:cs=".PingFangSC-Regular"/>
      <w:sz w:val="34"/>
      <w:szCs w:val="34"/>
    </w:rPr>
  </w:style>
  <w:style w:type="paragraph" w:customStyle="1" w:styleId="9">
    <w:name w:val="p2"/>
    <w:basedOn w:val="1"/>
    <w:qFormat/>
    <w:uiPriority w:val="0"/>
    <w:pPr>
      <w:jc w:val="left"/>
    </w:pPr>
    <w:rPr>
      <w:rFonts w:ascii=".pingfang sc" w:hAnsi=".pingfang sc" w:eastAsia=".pingfang sc" w:cs="Times New Roman"/>
      <w:color w:val="454545"/>
      <w:kern w:val="0"/>
      <w:sz w:val="25"/>
      <w:szCs w:val="25"/>
    </w:rPr>
  </w:style>
  <w:style w:type="character" w:customStyle="1" w:styleId="10">
    <w:name w:val="s1"/>
    <w:basedOn w:val="4"/>
    <w:qFormat/>
    <w:uiPriority w:val="0"/>
    <w:rPr>
      <w:rFonts w:ascii=".SFUIText" w:hAnsi=".SFUIText" w:eastAsia=".SFUIText" w:cs=".SFUIText"/>
      <w:sz w:val="34"/>
      <w:szCs w:val="34"/>
    </w:rPr>
  </w:style>
  <w:style w:type="paragraph" w:customStyle="1" w:styleId="11">
    <w:name w:val="List Paragraph"/>
    <w:basedOn w:val="1"/>
    <w:qFormat/>
    <w:uiPriority w:val="99"/>
    <w:pPr>
      <w:ind w:firstLine="420" w:firstLineChars="200"/>
    </w:pPr>
  </w:style>
  <w:style w:type="paragraph" w:customStyle="1" w:styleId="12">
    <w:name w:val="paragraph"/>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3">
    <w:name w:val="Normal Indent1"/>
    <w:basedOn w:val="1"/>
    <w:qFormat/>
    <w:uiPriority w:val="0"/>
    <w:pPr>
      <w:ind w:firstLine="420" w:firstLineChars="200"/>
    </w:pPr>
    <w:rPr>
      <w:rFonts w:hint="eastAsia" w:ascii="仿宋_GB2312" w:hAnsi="Calibri" w:eastAsia="仿宋_GB2312" w:cs="Times New Roman"/>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815</Words>
  <Characters>4647</Characters>
  <Lines>38</Lines>
  <Paragraphs>10</Paragraphs>
  <ScaleCrop>false</ScaleCrop>
  <LinksUpToDate>false</LinksUpToDate>
  <CharactersWithSpaces>5452</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2020-01-21T10:34:00Z</dcterms:created>
  <dc:creator>Administrator</dc:creator>
  <cp:lastModifiedBy>zhaowei</cp:lastModifiedBy>
  <cp:lastPrinted>2020-03-05T19:09:00Z</cp:lastPrinted>
  <dcterms:modified xsi:type="dcterms:W3CDTF">2021-03-23T10:45:26Z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